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167DE">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41A9337F" w14:textId="0E8A46D6" w:rsidR="00BD380F" w:rsidRPr="00F0050B" w:rsidRDefault="00BD380F" w:rsidP="00B167DE">
      <w:pPr>
        <w:spacing w:after="0" w:line="240" w:lineRule="auto"/>
        <w:jc w:val="right"/>
        <w:rPr>
          <w:rFonts w:ascii="Arial" w:hAnsi="Arial" w:cs="Arial"/>
          <w:sz w:val="24"/>
        </w:rPr>
      </w:pPr>
      <w:r w:rsidRPr="00F0050B">
        <w:rPr>
          <w:rFonts w:ascii="Arial" w:hAnsi="Arial" w:cs="Arial"/>
          <w:sz w:val="24"/>
        </w:rPr>
        <w:t xml:space="preserve">Krosno Odrzańskie, dnia </w:t>
      </w:r>
      <w:r w:rsidR="00C26A37">
        <w:rPr>
          <w:rFonts w:ascii="Arial" w:hAnsi="Arial" w:cs="Arial"/>
          <w:sz w:val="24"/>
        </w:rPr>
        <w:t>0</w:t>
      </w:r>
      <w:r w:rsidR="00F10FA4">
        <w:rPr>
          <w:rFonts w:ascii="Arial" w:hAnsi="Arial" w:cs="Arial"/>
          <w:sz w:val="24"/>
        </w:rPr>
        <w:t>5</w:t>
      </w:r>
      <w:r w:rsidRPr="00F0050B">
        <w:rPr>
          <w:rFonts w:ascii="Arial" w:hAnsi="Arial" w:cs="Arial"/>
          <w:sz w:val="24"/>
        </w:rPr>
        <w:t>.</w:t>
      </w:r>
      <w:r>
        <w:rPr>
          <w:rFonts w:ascii="Arial" w:hAnsi="Arial" w:cs="Arial"/>
          <w:sz w:val="24"/>
        </w:rPr>
        <w:t>0</w:t>
      </w:r>
      <w:r w:rsidR="00C26A37">
        <w:rPr>
          <w:rFonts w:ascii="Arial" w:hAnsi="Arial" w:cs="Arial"/>
          <w:sz w:val="24"/>
        </w:rPr>
        <w:t>7</w:t>
      </w:r>
      <w:r w:rsidRPr="00F0050B">
        <w:rPr>
          <w:rFonts w:ascii="Arial" w:hAnsi="Arial" w:cs="Arial"/>
          <w:sz w:val="24"/>
        </w:rPr>
        <w:t>.202</w:t>
      </w:r>
      <w:r>
        <w:rPr>
          <w:rFonts w:ascii="Arial" w:hAnsi="Arial" w:cs="Arial"/>
          <w:sz w:val="24"/>
        </w:rPr>
        <w:t>3</w:t>
      </w:r>
      <w:r w:rsidRPr="00F0050B">
        <w:rPr>
          <w:rFonts w:ascii="Arial" w:hAnsi="Arial" w:cs="Arial"/>
          <w:sz w:val="24"/>
        </w:rPr>
        <w:t>r.</w:t>
      </w:r>
    </w:p>
    <w:p w14:paraId="13297784" w14:textId="547C4698" w:rsidR="00BD380F" w:rsidRPr="00F0050B" w:rsidRDefault="00BD380F" w:rsidP="00B167DE">
      <w:pPr>
        <w:spacing w:after="0" w:line="240" w:lineRule="auto"/>
        <w:rPr>
          <w:rFonts w:ascii="Arial" w:hAnsi="Arial" w:cs="Arial"/>
          <w:b/>
          <w:sz w:val="24"/>
        </w:rPr>
      </w:pPr>
      <w:r w:rsidRPr="00F0050B">
        <w:rPr>
          <w:rFonts w:ascii="Arial" w:hAnsi="Arial" w:cs="Arial"/>
          <w:b/>
          <w:sz w:val="24"/>
        </w:rPr>
        <w:t>ZDPIII.273.</w:t>
      </w:r>
      <w:r w:rsidR="00C26A37">
        <w:rPr>
          <w:rFonts w:ascii="Arial" w:hAnsi="Arial" w:cs="Arial"/>
          <w:b/>
          <w:sz w:val="24"/>
        </w:rPr>
        <w:t>7</w:t>
      </w:r>
      <w:r w:rsidRPr="00F0050B">
        <w:rPr>
          <w:rFonts w:ascii="Arial" w:hAnsi="Arial" w:cs="Arial"/>
          <w:b/>
          <w:sz w:val="24"/>
        </w:rPr>
        <w:t>.2.202</w:t>
      </w:r>
      <w:r>
        <w:rPr>
          <w:rFonts w:ascii="Arial" w:hAnsi="Arial" w:cs="Arial"/>
          <w:b/>
          <w:sz w:val="24"/>
        </w:rPr>
        <w:t>3</w:t>
      </w:r>
    </w:p>
    <w:p w14:paraId="39BAC9F4" w14:textId="77777777" w:rsidR="00BD380F" w:rsidRPr="00F0050B" w:rsidRDefault="00BD380F" w:rsidP="00B167DE">
      <w:pPr>
        <w:spacing w:after="0" w:line="240" w:lineRule="auto"/>
        <w:jc w:val="center"/>
        <w:rPr>
          <w:rFonts w:ascii="Arial" w:hAnsi="Arial" w:cs="Arial"/>
          <w:b/>
          <w:sz w:val="28"/>
          <w:szCs w:val="28"/>
        </w:rPr>
      </w:pPr>
      <w:r w:rsidRPr="00F0050B">
        <w:rPr>
          <w:rFonts w:ascii="Arial" w:hAnsi="Arial" w:cs="Arial"/>
          <w:b/>
          <w:sz w:val="28"/>
          <w:szCs w:val="28"/>
        </w:rPr>
        <w:t>ZAPYTANIE OFERTOWE</w:t>
      </w:r>
    </w:p>
    <w:p w14:paraId="0082CE64" w14:textId="77777777" w:rsidR="00BD380F" w:rsidRPr="00F0050B" w:rsidRDefault="00BD380F" w:rsidP="00B167DE">
      <w:pPr>
        <w:pStyle w:val="Tekstpodstawowy2"/>
        <w:spacing w:after="0" w:line="240" w:lineRule="auto"/>
        <w:ind w:firstLine="360"/>
        <w:jc w:val="both"/>
        <w:rPr>
          <w:rFonts w:ascii="Arial" w:hAnsi="Arial" w:cs="Arial"/>
          <w:sz w:val="24"/>
          <w:szCs w:val="24"/>
        </w:rPr>
      </w:pPr>
      <w:bookmarkStart w:id="0" w:name="OLE_LINK1"/>
      <w:bookmarkStart w:id="1" w:name="OLE_LINK2"/>
      <w:r w:rsidRPr="00F0050B">
        <w:rPr>
          <w:rFonts w:ascii="Arial" w:hAnsi="Arial" w:cs="Arial"/>
          <w:sz w:val="24"/>
          <w:szCs w:val="24"/>
        </w:rPr>
        <w:t>Powiat Krośnieński - Zarząd Dróg Powiatowych w Krośnie Odrzańskim zaprasza do złożenia oferty na zadanie pn.:</w:t>
      </w:r>
    </w:p>
    <w:p w14:paraId="1C9C0680" w14:textId="4A4B9A67" w:rsidR="00BD380F" w:rsidRPr="00173DD7" w:rsidRDefault="00BD380F" w:rsidP="00F10FA4">
      <w:pPr>
        <w:pStyle w:val="Tekstpodstawowy2"/>
        <w:spacing w:after="0" w:line="240" w:lineRule="auto"/>
        <w:jc w:val="center"/>
        <w:rPr>
          <w:rFonts w:ascii="Arial" w:hAnsi="Arial" w:cs="Arial"/>
          <w:b/>
          <w:bCs/>
          <w:sz w:val="24"/>
          <w:szCs w:val="24"/>
        </w:rPr>
      </w:pPr>
      <w:r w:rsidRPr="0035513F">
        <w:rPr>
          <w:rFonts w:ascii="Arial" w:hAnsi="Arial" w:cs="Arial"/>
          <w:b/>
          <w:sz w:val="24"/>
          <w:szCs w:val="24"/>
        </w:rPr>
        <w:t>„</w:t>
      </w:r>
      <w:bookmarkStart w:id="2" w:name="_Hlk120185157"/>
      <w:bookmarkStart w:id="3" w:name="_Hlk120182229"/>
      <w:r w:rsidR="00C26A37" w:rsidRPr="00207102">
        <w:rPr>
          <w:rFonts w:ascii="Arial" w:hAnsi="Arial" w:cs="Arial"/>
          <w:b/>
          <w:bCs/>
          <w:sz w:val="24"/>
          <w:szCs w:val="24"/>
        </w:rPr>
        <w:t>Sporządzenie dokumentacji projektowej na zadani</w:t>
      </w:r>
      <w:r w:rsidR="00F10FA4">
        <w:rPr>
          <w:rFonts w:ascii="Arial" w:hAnsi="Arial" w:cs="Arial"/>
          <w:b/>
          <w:bCs/>
          <w:sz w:val="24"/>
          <w:szCs w:val="24"/>
        </w:rPr>
        <w:t>e</w:t>
      </w:r>
      <w:r w:rsidR="00C26A37" w:rsidRPr="00207102">
        <w:rPr>
          <w:rFonts w:ascii="Arial" w:hAnsi="Arial" w:cs="Arial"/>
          <w:b/>
          <w:bCs/>
          <w:sz w:val="24"/>
          <w:szCs w:val="24"/>
        </w:rPr>
        <w:t xml:space="preserve"> pn.:</w:t>
      </w:r>
      <w:bookmarkEnd w:id="2"/>
      <w:r w:rsidR="00C26A37" w:rsidRPr="00207102">
        <w:rPr>
          <w:rFonts w:ascii="Arial" w:hAnsi="Arial" w:cs="Arial"/>
          <w:b/>
          <w:bCs/>
          <w:sz w:val="24"/>
          <w:szCs w:val="24"/>
        </w:rPr>
        <w:t xml:space="preserve"> </w:t>
      </w:r>
      <w:bookmarkStart w:id="4" w:name="_Hlk129769003"/>
      <w:r w:rsidR="00F10FA4">
        <w:rPr>
          <w:rFonts w:ascii="Arial" w:hAnsi="Arial" w:cs="Arial"/>
          <w:b/>
          <w:bCs/>
          <w:sz w:val="24"/>
          <w:szCs w:val="24"/>
        </w:rPr>
        <w:t>Remont (m</w:t>
      </w:r>
      <w:r w:rsidR="00C26A37" w:rsidRPr="00177BD9">
        <w:rPr>
          <w:rFonts w:ascii="Arial" w:hAnsi="Arial" w:cs="Arial"/>
          <w:b/>
          <w:bCs/>
          <w:sz w:val="24"/>
          <w:szCs w:val="24"/>
        </w:rPr>
        <w:t>odernizacja</w:t>
      </w:r>
      <w:r w:rsidR="00F10FA4">
        <w:rPr>
          <w:rFonts w:ascii="Arial" w:hAnsi="Arial" w:cs="Arial"/>
          <w:b/>
          <w:bCs/>
          <w:sz w:val="24"/>
          <w:szCs w:val="24"/>
        </w:rPr>
        <w:t>)</w:t>
      </w:r>
      <w:r w:rsidR="00C26A37" w:rsidRPr="00177BD9">
        <w:rPr>
          <w:rFonts w:ascii="Arial" w:hAnsi="Arial" w:cs="Arial"/>
          <w:b/>
          <w:bCs/>
          <w:sz w:val="24"/>
          <w:szCs w:val="24"/>
        </w:rPr>
        <w:t xml:space="preserve"> drogi powiatowej nr 1145F na odcinku Czarnowo – Wężyska</w:t>
      </w:r>
      <w:bookmarkEnd w:id="4"/>
      <w:r w:rsidRPr="0035513F">
        <w:rPr>
          <w:rFonts w:ascii="Arial" w:hAnsi="Arial" w:cs="Arial"/>
          <w:b/>
          <w:sz w:val="24"/>
          <w:szCs w:val="24"/>
        </w:rPr>
        <w:t>”,</w:t>
      </w:r>
    </w:p>
    <w:p w14:paraId="28B21A8B" w14:textId="77777777" w:rsidR="00BD380F" w:rsidRPr="00F0050B" w:rsidRDefault="00BD380F" w:rsidP="00B167DE">
      <w:pPr>
        <w:pStyle w:val="Tekstpodstawowy2"/>
        <w:spacing w:after="0" w:line="240" w:lineRule="auto"/>
        <w:rPr>
          <w:rFonts w:ascii="Arial" w:hAnsi="Arial" w:cs="Arial"/>
          <w:sz w:val="24"/>
          <w:szCs w:val="24"/>
        </w:rPr>
      </w:pPr>
    </w:p>
    <w:bookmarkEnd w:id="3"/>
    <w:p w14:paraId="53B10942" w14:textId="77777777" w:rsidR="00BD380F" w:rsidRPr="00F0050B" w:rsidRDefault="00BD380F" w:rsidP="00B167DE">
      <w:pPr>
        <w:pStyle w:val="Tekstpodstawowy2"/>
        <w:spacing w:after="0" w:line="240" w:lineRule="auto"/>
        <w:jc w:val="both"/>
        <w:rPr>
          <w:rFonts w:ascii="Arial" w:hAnsi="Arial" w:cs="Arial"/>
          <w:sz w:val="24"/>
          <w:szCs w:val="24"/>
        </w:rPr>
      </w:pPr>
      <w:r w:rsidRPr="00F0050B">
        <w:rPr>
          <w:rFonts w:ascii="Arial" w:hAnsi="Arial" w:cs="Arial"/>
          <w:sz w:val="24"/>
          <w:szCs w:val="24"/>
        </w:rPr>
        <w:t>na podstawie Regulaminu udzielania zamówień klasycznych o wartości mniejszej niż 130.000 złotych netto.</w:t>
      </w:r>
    </w:p>
    <w:p w14:paraId="49BCFCBF" w14:textId="77777777" w:rsidR="00BD380F" w:rsidRPr="00B74433" w:rsidRDefault="00BD380F" w:rsidP="00B167DE">
      <w:pPr>
        <w:pStyle w:val="Tekstpodstawowy2"/>
        <w:spacing w:after="0" w:line="240" w:lineRule="auto"/>
        <w:jc w:val="both"/>
        <w:rPr>
          <w:rFonts w:ascii="Arial" w:hAnsi="Arial" w:cs="Arial"/>
          <w:sz w:val="24"/>
          <w:szCs w:val="24"/>
        </w:rPr>
      </w:pPr>
    </w:p>
    <w:p w14:paraId="042F3143"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ZAMAWIAJĄCY</w:t>
      </w:r>
    </w:p>
    <w:p w14:paraId="21818D71" w14:textId="77777777" w:rsidR="00BD380F" w:rsidRPr="00F0050B" w:rsidRDefault="00BD380F" w:rsidP="00B167DE">
      <w:pPr>
        <w:spacing w:after="0" w:line="240" w:lineRule="auto"/>
        <w:rPr>
          <w:rFonts w:ascii="Arial" w:hAnsi="Arial" w:cs="Arial"/>
          <w:sz w:val="26"/>
        </w:rPr>
      </w:pPr>
      <w:r w:rsidRPr="00F0050B">
        <w:rPr>
          <w:rFonts w:ascii="Arial" w:hAnsi="Arial" w:cs="Arial"/>
          <w:sz w:val="26"/>
        </w:rPr>
        <w:t>POWIAT KROŚNIEŃSKI - ZARZĄD DRÓG POWIATOWYCH</w:t>
      </w:r>
    </w:p>
    <w:p w14:paraId="021BE113"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ul. Fryderyka Chopina 5</w:t>
      </w:r>
    </w:p>
    <w:p w14:paraId="0296522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66-600 Krosno Odrzańskie</w:t>
      </w:r>
    </w:p>
    <w:p w14:paraId="5BDA30C8"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tel./fax. 068 383 60 90</w:t>
      </w:r>
    </w:p>
    <w:p w14:paraId="5C8E433D"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Godziny urzędowania: 7.00-15.00</w:t>
      </w:r>
    </w:p>
    <w:p w14:paraId="58B66482" w14:textId="77777777" w:rsidR="00BD380F" w:rsidRPr="00F0050B" w:rsidRDefault="00BD380F" w:rsidP="00B167DE">
      <w:pPr>
        <w:spacing w:after="0" w:line="240" w:lineRule="auto"/>
        <w:rPr>
          <w:rFonts w:ascii="Arial" w:hAnsi="Arial" w:cs="Arial"/>
          <w:sz w:val="24"/>
          <w:szCs w:val="24"/>
        </w:rPr>
      </w:pPr>
    </w:p>
    <w:p w14:paraId="683AB7E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 xml:space="preserve">Strona </w:t>
      </w:r>
      <w:hyperlink r:id="rId9" w:history="1">
        <w:r w:rsidRPr="00F0050B">
          <w:rPr>
            <w:rStyle w:val="Hipercze"/>
            <w:rFonts w:ascii="Arial" w:hAnsi="Arial" w:cs="Arial"/>
            <w:sz w:val="24"/>
            <w:szCs w:val="24"/>
            <w:lang w:val="de-DE"/>
          </w:rPr>
          <w:t>http://bip.zdp.powiatkrosnienski.pl</w:t>
        </w:r>
      </w:hyperlink>
    </w:p>
    <w:p w14:paraId="2FADE93E" w14:textId="77777777" w:rsidR="00BD380F" w:rsidRPr="00F0050B" w:rsidRDefault="00BD380F" w:rsidP="00B167DE">
      <w:pPr>
        <w:spacing w:after="0" w:line="240" w:lineRule="auto"/>
        <w:rPr>
          <w:rFonts w:ascii="Arial" w:hAnsi="Arial" w:cs="Arial"/>
          <w:b/>
          <w:sz w:val="24"/>
          <w:szCs w:val="24"/>
          <w:lang w:val="en-US"/>
        </w:rPr>
      </w:pPr>
      <w:r w:rsidRPr="00F0050B">
        <w:rPr>
          <w:rFonts w:ascii="Arial" w:hAnsi="Arial" w:cs="Arial"/>
          <w:b/>
          <w:sz w:val="24"/>
          <w:szCs w:val="24"/>
          <w:lang w:val="en-US"/>
        </w:rPr>
        <w:t xml:space="preserve">E-mail: </w:t>
      </w:r>
    </w:p>
    <w:p w14:paraId="3DD9BE93" w14:textId="18A406B1" w:rsidR="00BD380F" w:rsidRPr="00F0050B" w:rsidRDefault="00000000" w:rsidP="00B167DE">
      <w:pPr>
        <w:spacing w:after="0" w:line="240" w:lineRule="auto"/>
        <w:rPr>
          <w:rFonts w:ascii="Arial" w:hAnsi="Arial" w:cs="Arial"/>
          <w:b/>
          <w:sz w:val="24"/>
          <w:szCs w:val="24"/>
          <w:lang w:val="en-US"/>
        </w:rPr>
      </w:pPr>
      <w:hyperlink r:id="rId10" w:history="1">
        <w:r w:rsidR="00BD380F" w:rsidRPr="00F0050B">
          <w:rPr>
            <w:rStyle w:val="Hipercze"/>
            <w:rFonts w:ascii="Arial" w:hAnsi="Arial" w:cs="Arial"/>
            <w:b/>
            <w:sz w:val="24"/>
            <w:szCs w:val="24"/>
            <w:lang w:val="en-US"/>
          </w:rPr>
          <w:t>s.kosciukiewicz@zdp.powiatkrosnienski.pl</w:t>
        </w:r>
      </w:hyperlink>
      <w:r w:rsidR="00BD380F" w:rsidRPr="00F0050B">
        <w:rPr>
          <w:rFonts w:ascii="Arial" w:hAnsi="Arial" w:cs="Arial"/>
          <w:b/>
          <w:sz w:val="24"/>
          <w:szCs w:val="24"/>
          <w:lang w:val="en-US"/>
        </w:rPr>
        <w:t xml:space="preserve"> </w:t>
      </w:r>
      <w:proofErr w:type="spellStart"/>
      <w:r w:rsidR="00BD380F" w:rsidRPr="00F0050B">
        <w:rPr>
          <w:rFonts w:ascii="Arial" w:hAnsi="Arial" w:cs="Arial"/>
          <w:b/>
          <w:sz w:val="24"/>
          <w:szCs w:val="24"/>
          <w:lang w:val="en-US"/>
        </w:rPr>
        <w:t>oraz</w:t>
      </w:r>
      <w:proofErr w:type="spellEnd"/>
      <w:r w:rsidR="00BD380F" w:rsidRPr="00F0050B">
        <w:rPr>
          <w:rFonts w:ascii="Arial" w:hAnsi="Arial" w:cs="Arial"/>
          <w:b/>
          <w:sz w:val="24"/>
          <w:szCs w:val="24"/>
          <w:lang w:val="en-US"/>
        </w:rPr>
        <w:t xml:space="preserve"> </w:t>
      </w:r>
      <w:hyperlink r:id="rId11" w:history="1">
        <w:r w:rsidR="00F10FA4" w:rsidRPr="00A74410">
          <w:rPr>
            <w:rStyle w:val="Hipercze"/>
            <w:rFonts w:ascii="Arial" w:hAnsi="Arial" w:cs="Arial"/>
            <w:b/>
            <w:sz w:val="24"/>
            <w:szCs w:val="24"/>
            <w:lang w:val="en-US"/>
          </w:rPr>
          <w:t>m.pozniak@zdp.powiatkrosnienski.pl</w:t>
        </w:r>
      </w:hyperlink>
    </w:p>
    <w:p w14:paraId="6570D914" w14:textId="77777777" w:rsidR="00BD380F" w:rsidRPr="00F0050B" w:rsidRDefault="00BD380F" w:rsidP="00B167DE">
      <w:pPr>
        <w:spacing w:after="0" w:line="240" w:lineRule="auto"/>
        <w:rPr>
          <w:rFonts w:ascii="Arial" w:hAnsi="Arial" w:cs="Arial"/>
          <w:b/>
          <w:sz w:val="24"/>
          <w:szCs w:val="24"/>
          <w:lang w:val="en-US"/>
        </w:rPr>
      </w:pPr>
    </w:p>
    <w:p w14:paraId="3544BFA4" w14:textId="77777777" w:rsidR="00BD380F" w:rsidRPr="00F0050B" w:rsidRDefault="00BD380F" w:rsidP="00B167DE">
      <w:pPr>
        <w:spacing w:after="0" w:line="240" w:lineRule="auto"/>
        <w:rPr>
          <w:rFonts w:ascii="Arial" w:hAnsi="Arial" w:cs="Arial"/>
          <w:sz w:val="24"/>
          <w:szCs w:val="24"/>
          <w:lang w:val="en-US"/>
        </w:rPr>
      </w:pPr>
    </w:p>
    <w:p w14:paraId="2978B538"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OFERTA</w:t>
      </w:r>
    </w:p>
    <w:p w14:paraId="16CCF97E" w14:textId="1578D5A4"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Zamawiający </w:t>
      </w:r>
      <w:r w:rsidR="00173DD7">
        <w:rPr>
          <w:rFonts w:ascii="Arial" w:hAnsi="Arial" w:cs="Arial"/>
          <w:sz w:val="24"/>
          <w:szCs w:val="24"/>
        </w:rPr>
        <w:t xml:space="preserve">nie </w:t>
      </w:r>
      <w:r w:rsidRPr="00F0050B">
        <w:rPr>
          <w:rFonts w:ascii="Arial" w:hAnsi="Arial" w:cs="Arial"/>
          <w:sz w:val="24"/>
          <w:szCs w:val="24"/>
        </w:rPr>
        <w:t>dopuszcza możliwoś</w:t>
      </w:r>
      <w:r w:rsidR="00173DD7">
        <w:rPr>
          <w:rFonts w:ascii="Arial" w:hAnsi="Arial" w:cs="Arial"/>
          <w:sz w:val="24"/>
          <w:szCs w:val="24"/>
        </w:rPr>
        <w:t>ci</w:t>
      </w:r>
      <w:r w:rsidRPr="00F0050B">
        <w:rPr>
          <w:rFonts w:ascii="Arial" w:hAnsi="Arial" w:cs="Arial"/>
          <w:sz w:val="24"/>
          <w:szCs w:val="24"/>
        </w:rPr>
        <w:t xml:space="preserve"> składania ofert częściowych. </w:t>
      </w:r>
    </w:p>
    <w:p w14:paraId="508C099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7582C16"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Wykonawca ponosi wszelkie koszty związane z udziałem w postępowaniu. Zamawiający nie przewiduje ich zwrotu. </w:t>
      </w:r>
    </w:p>
    <w:p w14:paraId="7CA0201B"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Wszystkie formularze zostaną wypełnione przez Wykonawców ściśle według wskazówek. </w:t>
      </w:r>
      <w:r w:rsidRPr="00F0050B">
        <w:rPr>
          <w:rFonts w:ascii="Arial" w:hAnsi="Arial" w:cs="Arial"/>
          <w:sz w:val="24"/>
          <w:szCs w:val="24"/>
        </w:rPr>
        <w:br/>
        <w:t xml:space="preserve">W przypadku, gdy jakakolwiek część dokumentów nie dotyczy Wykonawcy – </w:t>
      </w:r>
      <w:r w:rsidRPr="00F0050B">
        <w:rPr>
          <w:rFonts w:ascii="Arial" w:hAnsi="Arial" w:cs="Arial"/>
          <w:b/>
          <w:sz w:val="24"/>
          <w:szCs w:val="24"/>
        </w:rPr>
        <w:t>wpisuje on „nie dotyczy”.</w:t>
      </w:r>
    </w:p>
    <w:p w14:paraId="25FC9D0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6720DAB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272F7F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Oferta winna być sporządzona na Formularzu Ofertowym stanowiącym załącznik nr 1.</w:t>
      </w:r>
    </w:p>
    <w:p w14:paraId="3F9FB0FF"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6C5600A0"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A62D9BC"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Podpisy na ofercie, oświadczeniach i dokumentach powinny być czytelne albo opatrzone pieczęcią identyfikującą osobę składającą podpis.</w:t>
      </w:r>
    </w:p>
    <w:p w14:paraId="7D47D271"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Wszelkie poprawki (zmiany) dokonane w treści oferty powinny być parafowane przez osoby wskazane w pkt 8 albo pkt 9. Brak parafy powoduje uznanie poprawki za nieistniejącą.</w:t>
      </w:r>
    </w:p>
    <w:p w14:paraId="47612E6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Zmiana, wycofanie i zwrot oferty.</w:t>
      </w:r>
      <w:r w:rsidRPr="00F0050B">
        <w:rPr>
          <w:rFonts w:ascii="Arial" w:hAnsi="Arial" w:cs="Arial"/>
          <w:sz w:val="24"/>
          <w:szCs w:val="24"/>
        </w:rPr>
        <w:t xml:space="preserve"> Wykonawca może przed upływem terminu do składania ofert, zmienić lub wycofać złożoną przez siebie ofertę. </w:t>
      </w:r>
    </w:p>
    <w:p w14:paraId="763D772F"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w przypadku wycofania oferty Wykonawca składa pisemne oświadczenie, że ofertę wycofuje.</w:t>
      </w:r>
    </w:p>
    <w:p w14:paraId="2F124381"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6AB48866" w14:textId="77777777" w:rsidR="00BD380F" w:rsidRPr="00F0050B" w:rsidRDefault="00BD380F" w:rsidP="00B167DE">
      <w:pPr>
        <w:spacing w:after="0" w:line="240" w:lineRule="auto"/>
        <w:ind w:left="284"/>
        <w:jc w:val="both"/>
        <w:rPr>
          <w:rFonts w:ascii="Arial" w:hAnsi="Arial" w:cs="Arial"/>
          <w:sz w:val="24"/>
          <w:szCs w:val="24"/>
        </w:rPr>
      </w:pPr>
      <w:r w:rsidRPr="00F0050B">
        <w:rPr>
          <w:rFonts w:ascii="Arial" w:hAnsi="Arial" w:cs="Arial"/>
          <w:sz w:val="24"/>
          <w:szCs w:val="24"/>
        </w:rPr>
        <w:t>Wykonawca nie może wprowadzić zmian do oferty oraz wycofać jej po upływie terminu do składania ofert.</w:t>
      </w:r>
    </w:p>
    <w:p w14:paraId="2AE19769" w14:textId="77777777" w:rsidR="00BD380F" w:rsidRPr="00F0050B" w:rsidRDefault="00BD380F" w:rsidP="00B167DE">
      <w:pPr>
        <w:pStyle w:val="Tekstpodstawowy3"/>
        <w:spacing w:after="0"/>
        <w:jc w:val="both"/>
        <w:rPr>
          <w:rFonts w:ascii="Arial" w:hAnsi="Arial" w:cs="Arial"/>
          <w:b/>
          <w:sz w:val="24"/>
          <w:szCs w:val="24"/>
        </w:rPr>
      </w:pPr>
    </w:p>
    <w:p w14:paraId="2B7A4F44" w14:textId="77777777" w:rsidR="00BD380F" w:rsidRPr="00F0050B" w:rsidRDefault="00BD380F">
      <w:pPr>
        <w:pStyle w:val="Tekstpodstawowy3"/>
        <w:numPr>
          <w:ilvl w:val="0"/>
          <w:numId w:val="4"/>
        </w:numPr>
        <w:spacing w:after="0"/>
        <w:jc w:val="both"/>
        <w:rPr>
          <w:rFonts w:ascii="Arial" w:hAnsi="Arial" w:cs="Arial"/>
          <w:b/>
          <w:sz w:val="24"/>
          <w:szCs w:val="24"/>
        </w:rPr>
      </w:pPr>
      <w:r w:rsidRPr="00F0050B">
        <w:rPr>
          <w:rFonts w:ascii="Arial" w:hAnsi="Arial" w:cs="Arial"/>
          <w:b/>
          <w:bCs/>
          <w:sz w:val="24"/>
          <w:szCs w:val="24"/>
        </w:rPr>
        <w:t>DOKUMENTY, JAKIE NALEŻY ZŁOŻYĆ WRAZ Z OFERTĄ</w:t>
      </w:r>
    </w:p>
    <w:p w14:paraId="0E3FBF6B" w14:textId="77777777" w:rsidR="00BD380F" w:rsidRPr="00F0050B" w:rsidRDefault="00BD380F">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Formularz ofertowy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1;</w:t>
      </w:r>
    </w:p>
    <w:p w14:paraId="3E9F2BEF" w14:textId="77777777" w:rsidR="00BD380F" w:rsidRPr="00F0050B" w:rsidRDefault="00BD380F" w:rsidP="00D3481D">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Pr>
          <w:rFonts w:ascii="Arial" w:hAnsi="Arial" w:cs="Arial"/>
          <w:sz w:val="24"/>
          <w:szCs w:val="24"/>
        </w:rPr>
        <w:tab/>
      </w:r>
      <w:r w:rsidRPr="00F0050B">
        <w:rPr>
          <w:rFonts w:ascii="Arial" w:hAnsi="Arial" w:cs="Arial"/>
          <w:sz w:val="24"/>
          <w:szCs w:val="24"/>
        </w:rPr>
        <w:t>– załącznik nr 2.</w:t>
      </w:r>
    </w:p>
    <w:p w14:paraId="14A0D312" w14:textId="77777777" w:rsidR="00BF7DF1" w:rsidRPr="00D3481D" w:rsidRDefault="00BD380F" w:rsidP="00D3481D">
      <w:pPr>
        <w:spacing w:line="240" w:lineRule="auto"/>
        <w:jc w:val="both"/>
        <w:rPr>
          <w:rFonts w:ascii="Arial" w:hAnsi="Arial" w:cs="Arial"/>
          <w:sz w:val="24"/>
          <w:szCs w:val="24"/>
        </w:rPr>
      </w:pPr>
      <w:r w:rsidRPr="00D3481D">
        <w:rPr>
          <w:rFonts w:ascii="Arial" w:hAnsi="Arial" w:cs="Arial"/>
          <w:sz w:val="24"/>
          <w:szCs w:val="24"/>
        </w:rPr>
        <w:t xml:space="preserve">Warunkiem udziału w postępowaniu jest dysponowanie osobą posiadającą uprawnienia budowlane do projektowania </w:t>
      </w:r>
      <w:r w:rsidRPr="00D3481D">
        <w:rPr>
          <w:rFonts w:ascii="Arial" w:hAnsi="Arial" w:cs="Arial"/>
          <w:sz w:val="24"/>
        </w:rPr>
        <w:t>w specjalności drogowej lub odpowiadające im ważne uprawnienia budowlane wydane na podstawie wcześniej obowiązujących przepisów</w:t>
      </w:r>
      <w:r w:rsidRPr="00D3481D">
        <w:rPr>
          <w:rFonts w:ascii="Arial" w:hAnsi="Arial" w:cs="Arial"/>
          <w:sz w:val="24"/>
          <w:szCs w:val="24"/>
        </w:rPr>
        <w:t>, zgodnie z ustawą Prawo budowlane (</w:t>
      </w:r>
      <w:r w:rsidRPr="00D3481D">
        <w:rPr>
          <w:rFonts w:ascii="Arial" w:hAnsi="Arial" w:cs="Arial"/>
          <w:bCs/>
          <w:sz w:val="24"/>
          <w:szCs w:val="24"/>
        </w:rPr>
        <w:t>Dz. U. z 2020r., poz. 1333 ze zm.</w:t>
      </w:r>
      <w:r w:rsidRPr="00D3481D">
        <w:rPr>
          <w:rFonts w:ascii="Arial" w:hAnsi="Arial" w:cs="Arial"/>
          <w:sz w:val="24"/>
          <w:szCs w:val="24"/>
        </w:rPr>
        <w:t>) oraz rozporządzeniem Ministra Inwestycji i Rozwoju z dnia 29 kwietnia 2019 roku w sprawie przygotowania zawodowego do wykonywania samodzielnych funkcji technicznych w budownictwie (Dz. U. 2019, poz. 831) lub odpowiadające im ważne uprawnienia budowlane, które zostały wydane na podstawie wcześniej obowiązujących przepisów, należącą do izby inżynierów budownictwa i legitymującą się odpowiednim zaświadczeniem wydanym przez tą izbę.</w:t>
      </w:r>
      <w:r w:rsidR="005C43CC" w:rsidRPr="00D3481D">
        <w:rPr>
          <w:rFonts w:ascii="Arial" w:hAnsi="Arial" w:cs="Arial"/>
          <w:sz w:val="24"/>
          <w:szCs w:val="24"/>
        </w:rPr>
        <w:t xml:space="preserve"> </w:t>
      </w:r>
    </w:p>
    <w:p w14:paraId="79855C62" w14:textId="77777777" w:rsidR="00BD380F" w:rsidRPr="00F0050B" w:rsidRDefault="00BD380F" w:rsidP="00B167DE">
      <w:pPr>
        <w:spacing w:after="0" w:line="240" w:lineRule="auto"/>
        <w:rPr>
          <w:rFonts w:ascii="Arial" w:hAnsi="Arial" w:cs="Arial"/>
          <w:b/>
          <w:sz w:val="24"/>
          <w:szCs w:val="24"/>
        </w:rPr>
      </w:pPr>
    </w:p>
    <w:p w14:paraId="0C36027B"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SPECYFIKACJA WARUNKÓW ZAMÓWIENIA</w:t>
      </w:r>
    </w:p>
    <w:p w14:paraId="0F09EB4C" w14:textId="77777777" w:rsidR="00BD380F" w:rsidRPr="00F0050B" w:rsidRDefault="00BD380F" w:rsidP="00B167DE">
      <w:pPr>
        <w:pStyle w:val="Tekstpodstawowy3"/>
        <w:spacing w:after="0"/>
        <w:rPr>
          <w:rFonts w:ascii="Arial" w:hAnsi="Arial" w:cs="Arial"/>
        </w:rPr>
      </w:pPr>
    </w:p>
    <w:p w14:paraId="0A948872"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przedmiotu zamówienia:</w:t>
      </w:r>
    </w:p>
    <w:p w14:paraId="5160D95C" w14:textId="4AB7D60D" w:rsidR="002F34CE" w:rsidRDefault="00BD380F" w:rsidP="002F34CE">
      <w:pPr>
        <w:pStyle w:val="tekstost"/>
        <w:numPr>
          <w:ilvl w:val="0"/>
          <w:numId w:val="22"/>
        </w:numPr>
        <w:rPr>
          <w:rFonts w:ascii="Arial" w:hAnsi="Arial" w:cs="Arial"/>
          <w:sz w:val="24"/>
          <w:szCs w:val="24"/>
        </w:rPr>
      </w:pPr>
      <w:r w:rsidRPr="00F0050B">
        <w:rPr>
          <w:rFonts w:ascii="Arial" w:hAnsi="Arial" w:cs="Arial"/>
          <w:sz w:val="24"/>
          <w:szCs w:val="24"/>
        </w:rPr>
        <w:t>Przedmiotem zamówienia jest</w:t>
      </w:r>
      <w:r w:rsidR="002F34CE">
        <w:rPr>
          <w:rFonts w:ascii="Arial" w:hAnsi="Arial" w:cs="Arial"/>
          <w:sz w:val="24"/>
          <w:szCs w:val="24"/>
        </w:rPr>
        <w:t>:</w:t>
      </w:r>
    </w:p>
    <w:p w14:paraId="5CC0CAE2" w14:textId="74E2D769"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Opracowanie dokumentacji projektow</w:t>
      </w:r>
      <w:r>
        <w:rPr>
          <w:rFonts w:ascii="Arial" w:hAnsi="Arial" w:cs="Arial"/>
          <w:sz w:val="24"/>
          <w:szCs w:val="24"/>
        </w:rPr>
        <w:t>ej na zadanie polegające na remoncie (modernizacji) drogi powiatowej nr 1145F na odcinku Czarnowo – Wężyska;</w:t>
      </w:r>
    </w:p>
    <w:p w14:paraId="6B341944" w14:textId="5DC73FD8"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 xml:space="preserve">Złożenie wszelkich niezbędnych wniosków do odpowiednich organów </w:t>
      </w:r>
      <w:r>
        <w:rPr>
          <w:rFonts w:ascii="Arial" w:hAnsi="Arial" w:cs="Arial"/>
          <w:sz w:val="24"/>
          <w:szCs w:val="24"/>
        </w:rPr>
        <w:t>oraz</w:t>
      </w:r>
      <w:r w:rsidRPr="004B429B">
        <w:rPr>
          <w:rFonts w:ascii="Arial" w:hAnsi="Arial" w:cs="Arial"/>
          <w:sz w:val="24"/>
          <w:szCs w:val="24"/>
        </w:rPr>
        <w:t xml:space="preserve"> uzyskani</w:t>
      </w:r>
      <w:r>
        <w:rPr>
          <w:rFonts w:ascii="Arial" w:hAnsi="Arial" w:cs="Arial"/>
          <w:sz w:val="24"/>
          <w:szCs w:val="24"/>
        </w:rPr>
        <w:t>e</w:t>
      </w:r>
      <w:r w:rsidRPr="004B429B">
        <w:rPr>
          <w:rFonts w:ascii="Arial" w:hAnsi="Arial" w:cs="Arial"/>
          <w:sz w:val="24"/>
          <w:szCs w:val="24"/>
        </w:rPr>
        <w:t xml:space="preserve"> wymaganych prawem decyzji, zezwoleń, zatwierdzeń, uzgodnień, opinii itp.</w:t>
      </w:r>
      <w:r>
        <w:rPr>
          <w:rFonts w:ascii="Arial" w:hAnsi="Arial" w:cs="Arial"/>
          <w:sz w:val="24"/>
          <w:szCs w:val="24"/>
        </w:rPr>
        <w:t>;</w:t>
      </w:r>
    </w:p>
    <w:p w14:paraId="48BA2563" w14:textId="1ED3D8A7" w:rsidR="002F34CE"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Pr>
          <w:rFonts w:ascii="Arial" w:hAnsi="Arial" w:cs="Arial"/>
          <w:sz w:val="24"/>
          <w:szCs w:val="24"/>
        </w:rPr>
        <w:t>Przygotowanie wniosku zgłoszeni</w:t>
      </w:r>
      <w:r w:rsidR="00611614">
        <w:rPr>
          <w:rFonts w:ascii="Arial" w:hAnsi="Arial" w:cs="Arial"/>
          <w:sz w:val="24"/>
          <w:szCs w:val="24"/>
        </w:rPr>
        <w:t>a</w:t>
      </w:r>
      <w:r>
        <w:rPr>
          <w:rFonts w:ascii="Arial" w:hAnsi="Arial" w:cs="Arial"/>
          <w:sz w:val="24"/>
          <w:szCs w:val="24"/>
        </w:rPr>
        <w:t xml:space="preserve"> robót budowlanych (złożenie wniosku leży w gestii Zamawiającego);</w:t>
      </w:r>
    </w:p>
    <w:p w14:paraId="28391F28" w14:textId="77777777"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Udzielanie odpowiedzi na etapie procedury udzielenia zamówienia publicznego;</w:t>
      </w:r>
    </w:p>
    <w:p w14:paraId="326D135B" w14:textId="77777777"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Nadzór autorski podczas trwania robót budowlanych.</w:t>
      </w:r>
    </w:p>
    <w:p w14:paraId="72660A8A"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lastRenderedPageBreak/>
        <w:t xml:space="preserve">Wspólny Słownik Zamówień </w:t>
      </w:r>
    </w:p>
    <w:p w14:paraId="4FAF3E5A" w14:textId="77777777" w:rsidR="00BD380F" w:rsidRDefault="00BD380F" w:rsidP="00B167DE">
      <w:pPr>
        <w:pStyle w:val="tekstost"/>
        <w:ind w:left="720"/>
        <w:rPr>
          <w:rFonts w:ascii="Arial" w:hAnsi="Arial" w:cs="Arial"/>
          <w:color w:val="000000"/>
          <w:sz w:val="24"/>
          <w:szCs w:val="24"/>
        </w:rPr>
      </w:pPr>
      <w:r w:rsidRPr="00F0050B">
        <w:rPr>
          <w:rFonts w:ascii="Arial" w:hAnsi="Arial" w:cs="Arial"/>
          <w:b/>
          <w:sz w:val="24"/>
          <w:szCs w:val="24"/>
        </w:rPr>
        <w:t xml:space="preserve">Kod </w:t>
      </w:r>
      <w:r w:rsidRPr="00F0050B">
        <w:rPr>
          <w:rFonts w:ascii="Arial" w:hAnsi="Arial" w:cs="Arial"/>
          <w:b/>
          <w:color w:val="000000"/>
          <w:sz w:val="24"/>
          <w:szCs w:val="24"/>
        </w:rPr>
        <w:t xml:space="preserve">CPV   </w:t>
      </w:r>
      <w:r w:rsidRPr="00F0050B">
        <w:rPr>
          <w:rFonts w:ascii="Arial" w:hAnsi="Arial" w:cs="Arial"/>
          <w:b/>
          <w:color w:val="000000"/>
          <w:sz w:val="24"/>
          <w:szCs w:val="24"/>
        </w:rPr>
        <w:tab/>
      </w:r>
      <w:r w:rsidRPr="00F0050B">
        <w:rPr>
          <w:rFonts w:ascii="Arial" w:hAnsi="Arial" w:cs="Arial"/>
          <w:b/>
          <w:color w:val="000000"/>
          <w:sz w:val="24"/>
          <w:szCs w:val="24"/>
        </w:rPr>
        <w:tab/>
        <w:t>71320000-7</w:t>
      </w:r>
      <w:r w:rsidRPr="00F0050B">
        <w:rPr>
          <w:rFonts w:ascii="Arial" w:hAnsi="Arial" w:cs="Arial"/>
          <w:color w:val="000000"/>
          <w:sz w:val="24"/>
          <w:szCs w:val="24"/>
        </w:rPr>
        <w:t xml:space="preserve">   Usługi inżynieryjne w zakresie projektowania.</w:t>
      </w:r>
    </w:p>
    <w:p w14:paraId="42F8D7B2" w14:textId="77777777" w:rsidR="00BD380F" w:rsidRPr="00F0050B" w:rsidRDefault="00BD380F">
      <w:pPr>
        <w:numPr>
          <w:ilvl w:val="0"/>
          <w:numId w:val="22"/>
        </w:numPr>
        <w:spacing w:after="0" w:line="240" w:lineRule="auto"/>
        <w:jc w:val="both"/>
        <w:rPr>
          <w:rFonts w:ascii="Arial" w:hAnsi="Arial" w:cs="Arial"/>
          <w:sz w:val="24"/>
          <w:szCs w:val="24"/>
        </w:rPr>
      </w:pPr>
      <w:r w:rsidRPr="00F0050B">
        <w:rPr>
          <w:rFonts w:ascii="Arial" w:hAnsi="Arial" w:cs="Arial"/>
          <w:sz w:val="24"/>
          <w:szCs w:val="24"/>
        </w:rPr>
        <w:t>Szczegółowy opis przedmiotu zamówienia określa Dział II, stanowiący dokument pomocniczy dla Wykonawcy.</w:t>
      </w:r>
    </w:p>
    <w:p w14:paraId="5F77A626"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 skład dokumentacji projektowo – technicznej wchodzą następujące elementy:</w:t>
      </w:r>
    </w:p>
    <w:p w14:paraId="0C2DDB85" w14:textId="19A1274D" w:rsidR="00BD380F" w:rsidRPr="00F0050B" w:rsidRDefault="00BD380F">
      <w:pPr>
        <w:numPr>
          <w:ilvl w:val="1"/>
          <w:numId w:val="22"/>
        </w:numPr>
        <w:spacing w:after="0" w:line="240" w:lineRule="auto"/>
        <w:jc w:val="both"/>
        <w:rPr>
          <w:rFonts w:ascii="Arial" w:hAnsi="Arial" w:cs="Arial"/>
          <w:sz w:val="24"/>
          <w:szCs w:val="24"/>
        </w:rPr>
      </w:pPr>
      <w:r w:rsidRPr="00F0050B">
        <w:rPr>
          <w:rFonts w:ascii="Arial" w:hAnsi="Arial" w:cs="Arial"/>
          <w:sz w:val="24"/>
          <w:szCs w:val="24"/>
        </w:rPr>
        <w:t xml:space="preserve">Projekt </w:t>
      </w:r>
      <w:r w:rsidR="00245AFE">
        <w:rPr>
          <w:rFonts w:ascii="Arial" w:hAnsi="Arial" w:cs="Arial"/>
          <w:sz w:val="24"/>
          <w:szCs w:val="24"/>
        </w:rPr>
        <w:t>budowlany</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00245AFE">
        <w:rPr>
          <w:rFonts w:ascii="Arial" w:hAnsi="Arial" w:cs="Arial"/>
          <w:sz w:val="24"/>
          <w:szCs w:val="24"/>
        </w:rPr>
        <w:tab/>
      </w:r>
      <w:r w:rsidRPr="00F0050B">
        <w:rPr>
          <w:rFonts w:ascii="Arial" w:hAnsi="Arial" w:cs="Arial"/>
          <w:sz w:val="24"/>
          <w:szCs w:val="24"/>
        </w:rPr>
        <w:t>– 4 egz.;</w:t>
      </w:r>
    </w:p>
    <w:p w14:paraId="564B3D61"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szCs w:val="24"/>
        </w:rPr>
        <w:t>Specyfikacja Techniczna Wykonania i Odbioru Robót</w:t>
      </w:r>
      <w:r>
        <w:rPr>
          <w:rFonts w:ascii="Arial" w:hAnsi="Arial" w:cs="Arial"/>
          <w:sz w:val="24"/>
        </w:rPr>
        <w:t xml:space="preserve"> </w:t>
      </w:r>
      <w:r>
        <w:rPr>
          <w:rFonts w:ascii="Arial" w:hAnsi="Arial" w:cs="Arial"/>
          <w:sz w:val="24"/>
        </w:rPr>
        <w:tab/>
      </w:r>
      <w:r>
        <w:rPr>
          <w:rFonts w:ascii="Arial" w:hAnsi="Arial" w:cs="Arial"/>
          <w:sz w:val="24"/>
        </w:rPr>
        <w:tab/>
      </w:r>
      <w:r w:rsidRPr="00F0050B">
        <w:rPr>
          <w:rFonts w:ascii="Arial" w:hAnsi="Arial" w:cs="Arial"/>
          <w:sz w:val="24"/>
        </w:rPr>
        <w:t>– 2 egz.;</w:t>
      </w:r>
    </w:p>
    <w:p w14:paraId="1F7E97B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Przedmiar robót </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568E38E4"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Kosztorys inwestorski </w:t>
      </w:r>
      <w:r>
        <w:rPr>
          <w:rFonts w:ascii="Arial" w:hAnsi="Arial" w:cs="Arial"/>
          <w:sz w:val="24"/>
        </w:rPr>
        <w:t>(edytowalna wersja)</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292969A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Projekt stałej organizacj</w:t>
      </w:r>
      <w:r>
        <w:rPr>
          <w:rFonts w:ascii="Arial" w:hAnsi="Arial" w:cs="Arial"/>
          <w:sz w:val="24"/>
        </w:rPr>
        <w:t>i ruchu</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F0050B">
        <w:rPr>
          <w:rFonts w:ascii="Arial" w:hAnsi="Arial" w:cs="Arial"/>
          <w:sz w:val="24"/>
        </w:rPr>
        <w:tab/>
        <w:t>– 2 egz.;</w:t>
      </w:r>
    </w:p>
    <w:p w14:paraId="34C6276C" w14:textId="77777777"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Projekt tymczasowej organiza</w:t>
      </w:r>
      <w:r>
        <w:rPr>
          <w:rFonts w:ascii="Arial" w:hAnsi="Arial" w:cs="Arial"/>
          <w:sz w:val="24"/>
          <w:szCs w:val="24"/>
        </w:rPr>
        <w:t xml:space="preserve">cji ruchu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50B">
        <w:rPr>
          <w:rFonts w:ascii="Arial" w:hAnsi="Arial" w:cs="Arial"/>
          <w:sz w:val="24"/>
          <w:szCs w:val="24"/>
        </w:rPr>
        <w:tab/>
        <w:t>- 2 szt.;</w:t>
      </w:r>
    </w:p>
    <w:p w14:paraId="30E31D39" w14:textId="63CC796F"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Wersja elektroniczna (*.pdf, oraz *.</w:t>
      </w:r>
      <w:proofErr w:type="spellStart"/>
      <w:r w:rsidRPr="00F0050B">
        <w:rPr>
          <w:rFonts w:ascii="Arial" w:hAnsi="Arial" w:cs="Arial"/>
          <w:sz w:val="24"/>
          <w:szCs w:val="24"/>
        </w:rPr>
        <w:t>dwg</w:t>
      </w:r>
      <w:proofErr w:type="spellEnd"/>
      <w:r w:rsidRPr="00F0050B">
        <w:rPr>
          <w:rFonts w:ascii="Arial" w:hAnsi="Arial" w:cs="Arial"/>
          <w:sz w:val="24"/>
          <w:szCs w:val="24"/>
        </w:rPr>
        <w:t xml:space="preserve"> lub *.</w:t>
      </w:r>
      <w:proofErr w:type="spellStart"/>
      <w:r w:rsidRPr="00F0050B">
        <w:rPr>
          <w:rFonts w:ascii="Arial" w:hAnsi="Arial" w:cs="Arial"/>
          <w:sz w:val="24"/>
          <w:szCs w:val="24"/>
        </w:rPr>
        <w:t>dxf</w:t>
      </w:r>
      <w:proofErr w:type="spellEnd"/>
      <w:r w:rsidRPr="00F0050B">
        <w:rPr>
          <w:rFonts w:ascii="Arial" w:hAnsi="Arial" w:cs="Arial"/>
          <w:sz w:val="24"/>
          <w:szCs w:val="24"/>
        </w:rPr>
        <w:t>) kompletnej dokumentacji na płycie CD</w:t>
      </w:r>
      <w:r w:rsidR="00D2048D">
        <w:rPr>
          <w:rFonts w:ascii="Arial" w:hAnsi="Arial" w:cs="Arial"/>
          <w:sz w:val="24"/>
          <w:szCs w:val="24"/>
        </w:rPr>
        <w:t xml:space="preserve"> + wersja edytowalna</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2 szt.</w:t>
      </w:r>
    </w:p>
    <w:p w14:paraId="4CF34E24"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Wykonawca jest zobowiązany do złożenia oświadczenia o kompletności dokumentacji.</w:t>
      </w:r>
    </w:p>
    <w:p w14:paraId="2D098A21" w14:textId="77777777" w:rsidR="00BD380F" w:rsidRDefault="00BD380F">
      <w:pPr>
        <w:pStyle w:val="tekstost"/>
        <w:numPr>
          <w:ilvl w:val="0"/>
          <w:numId w:val="22"/>
        </w:numPr>
        <w:rPr>
          <w:rFonts w:ascii="Arial" w:hAnsi="Arial" w:cs="Arial"/>
          <w:sz w:val="24"/>
          <w:szCs w:val="24"/>
        </w:rPr>
      </w:pPr>
      <w:r w:rsidRPr="00F0050B">
        <w:rPr>
          <w:rFonts w:ascii="Arial" w:hAnsi="Arial" w:cs="Arial"/>
          <w:sz w:val="24"/>
          <w:szCs w:val="24"/>
        </w:rPr>
        <w:t>Dokumentacja objęta zamówieniem powinna spełniać następujące wymagania:</w:t>
      </w:r>
    </w:p>
    <w:p w14:paraId="6204DFAA"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powinna być wykonana w stanie kompletnym (wraz z pozyskaniem niezbędnych materiałów wyjściowych), będzie służyć jako opis przedmiotu zamówienia do przeprowadzenia postępowania o udzielenie zamówienia na roboty budowlane </w:t>
      </w:r>
      <w:r>
        <w:rPr>
          <w:rFonts w:ascii="Arial" w:hAnsi="Arial" w:cs="Arial"/>
          <w:sz w:val="24"/>
          <w:szCs w:val="24"/>
        </w:rPr>
        <w:br/>
      </w:r>
      <w:r w:rsidRPr="00F0050B">
        <w:rPr>
          <w:rFonts w:ascii="Arial" w:hAnsi="Arial" w:cs="Arial"/>
          <w:sz w:val="24"/>
          <w:szCs w:val="24"/>
        </w:rPr>
        <w:t>w oparciu o ustawę Prawo zamówień publicznych oraz do realizacji (na jej podstawie) pełnego zakresu robót budowlanych niezbędnych dla użytkowania zgodnie z przeznaczeniem;</w:t>
      </w:r>
    </w:p>
    <w:p w14:paraId="70056821"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F0050B">
        <w:rPr>
          <w:rFonts w:ascii="Arial" w:hAnsi="Arial" w:cs="Arial"/>
          <w:iCs/>
          <w:sz w:val="24"/>
          <w:szCs w:val="24"/>
        </w:rPr>
        <w:t>opisanie w sposób jednoznaczny i wyczerpujący, za pomocą dostatecznie dokładnych i zrozumiałych określeń, uwzględniając wszystkie wymagania i okoliczności mogące mieć wpływ na sporządzanie oferty;</w:t>
      </w:r>
    </w:p>
    <w:p w14:paraId="1A789EFF" w14:textId="77777777" w:rsidR="00BD380F" w:rsidRPr="00F0050B" w:rsidRDefault="00BD380F">
      <w:pPr>
        <w:numPr>
          <w:ilvl w:val="0"/>
          <w:numId w:val="26"/>
        </w:numPr>
        <w:spacing w:after="0" w:line="240" w:lineRule="auto"/>
        <w:jc w:val="both"/>
        <w:outlineLvl w:val="3"/>
        <w:rPr>
          <w:rFonts w:ascii="Arial" w:hAnsi="Arial" w:cs="Arial"/>
          <w:b/>
          <w:iCs/>
          <w:sz w:val="24"/>
          <w:szCs w:val="24"/>
        </w:rPr>
      </w:pPr>
      <w:r w:rsidRPr="00F0050B">
        <w:rPr>
          <w:rFonts w:ascii="Arial" w:hAnsi="Arial" w:cs="Arial"/>
          <w:iCs/>
          <w:sz w:val="24"/>
          <w:szCs w:val="24"/>
        </w:rPr>
        <w:t xml:space="preserve">w przedmiocie zamówienia nie można wskazywać znaków towarowych, patentów lub pochodzenia, chyba, że jest to uzasadnione specyfiką produktu i Wykonawca nie może opisać go za pomocą dostatecznie dokładnych określeń, a wskazaniu takiemu 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F0050B">
        <w:rPr>
          <w:rFonts w:ascii="Arial" w:hAnsi="Arial" w:cs="Arial"/>
          <w:b/>
          <w:iCs/>
          <w:sz w:val="24"/>
          <w:szCs w:val="24"/>
        </w:rPr>
        <w:t>posiada pewne istotne dla Zamawiającego, zbliżone do produktu referencyjnego cechy i parametry, które to winien określić projektant (np. parametry minimalne).</w:t>
      </w:r>
    </w:p>
    <w:p w14:paraId="41CBC409"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Współpraca z wykonawcą:</w:t>
      </w:r>
    </w:p>
    <w:p w14:paraId="412C6CF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Zamawiający dopuszcza porozumiewanie się również telefonicznie, pocztą tradycyjną, pocztą elektroniczną.</w:t>
      </w:r>
    </w:p>
    <w:p w14:paraId="605CA4C1"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 przypadku pojawienia się jakichkolwiek problemów dotyczących realizacji projektu będą one omawiane na spotkaniach w siedzibie Zamawiającego przy udziale przedstawicieli obu stron.</w:t>
      </w:r>
    </w:p>
    <w:p w14:paraId="5D29715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lastRenderedPageBreak/>
        <w:t>Obowiązkiem Wykonawcy jest udzielanie odpowiedzi na zapytania Wykonawców biorących udział w postępowaniu o udzielenie zamówienia w oparciu o niniejszą dokumentację projektową.</w:t>
      </w:r>
    </w:p>
    <w:p w14:paraId="19ED8EF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Wykonawca dokona aktualizacji kosztorysu inwestorskiego w zależności od potrzeb Zamawiającego.</w:t>
      </w:r>
    </w:p>
    <w:p w14:paraId="49925F5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Pełnienie nadzoru autorskiego w trakcie robót budowlanych.</w:t>
      </w:r>
    </w:p>
    <w:p w14:paraId="0F605CA2" w14:textId="77777777" w:rsidR="00BD380F" w:rsidRPr="00F0050B" w:rsidRDefault="00BD380F">
      <w:pPr>
        <w:numPr>
          <w:ilvl w:val="1"/>
          <w:numId w:val="23"/>
        </w:numPr>
        <w:spacing w:after="0" w:line="240" w:lineRule="auto"/>
        <w:ind w:hanging="255"/>
        <w:jc w:val="both"/>
        <w:rPr>
          <w:rFonts w:ascii="Arial" w:eastAsia="Calibri" w:hAnsi="Arial" w:cs="Arial"/>
          <w:sz w:val="24"/>
          <w:szCs w:val="24"/>
        </w:rPr>
      </w:pPr>
      <w:r w:rsidRPr="00F0050B">
        <w:rPr>
          <w:rFonts w:ascii="Arial" w:eastAsia="Calibri" w:hAnsi="Arial" w:cs="Arial"/>
          <w:sz w:val="24"/>
          <w:szCs w:val="24"/>
        </w:rPr>
        <w:t>Zamawiający upoważni Wykonawcę do występowania w jego imieniu w ramach udzielonego pełnomocnictwa.</w:t>
      </w:r>
    </w:p>
    <w:p w14:paraId="4F2CF6B4" w14:textId="77777777" w:rsidR="00BD380F" w:rsidRPr="00F0050B" w:rsidRDefault="00BD380F" w:rsidP="00B167DE">
      <w:pPr>
        <w:pStyle w:val="tekstost"/>
        <w:rPr>
          <w:rFonts w:ascii="Arial" w:eastAsia="Calibri" w:hAnsi="Arial" w:cs="Arial"/>
          <w:sz w:val="24"/>
          <w:szCs w:val="24"/>
        </w:rPr>
      </w:pPr>
    </w:p>
    <w:p w14:paraId="0B01416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Termin wykonania zamówienia:</w:t>
      </w:r>
    </w:p>
    <w:p w14:paraId="4A375A2C" w14:textId="3151E264"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Niniejsza umowa obowiązuje od dnia jej podpisania </w:t>
      </w:r>
      <w:r w:rsidRPr="00F0050B">
        <w:rPr>
          <w:rFonts w:ascii="Arial" w:hAnsi="Arial" w:cs="Arial"/>
          <w:b/>
          <w:sz w:val="24"/>
          <w:szCs w:val="24"/>
        </w:rPr>
        <w:t xml:space="preserve">do dnia </w:t>
      </w:r>
      <w:r w:rsidR="003E2799">
        <w:rPr>
          <w:rFonts w:ascii="Arial" w:hAnsi="Arial" w:cs="Arial"/>
          <w:b/>
          <w:sz w:val="24"/>
          <w:szCs w:val="24"/>
        </w:rPr>
        <w:t>1</w:t>
      </w:r>
      <w:r w:rsidR="00D2048D">
        <w:rPr>
          <w:rFonts w:ascii="Arial" w:hAnsi="Arial" w:cs="Arial"/>
          <w:b/>
          <w:sz w:val="24"/>
          <w:szCs w:val="24"/>
        </w:rPr>
        <w:t>5</w:t>
      </w:r>
      <w:r w:rsidRPr="00F0050B">
        <w:rPr>
          <w:rFonts w:ascii="Arial" w:hAnsi="Arial" w:cs="Arial"/>
          <w:b/>
          <w:sz w:val="24"/>
          <w:szCs w:val="24"/>
        </w:rPr>
        <w:t xml:space="preserve"> </w:t>
      </w:r>
      <w:r w:rsidR="00D2048D">
        <w:rPr>
          <w:rFonts w:ascii="Arial" w:hAnsi="Arial" w:cs="Arial"/>
          <w:b/>
          <w:sz w:val="24"/>
          <w:szCs w:val="24"/>
        </w:rPr>
        <w:t>listopada</w:t>
      </w:r>
      <w:r w:rsidRPr="00F0050B">
        <w:rPr>
          <w:rFonts w:ascii="Arial" w:hAnsi="Arial" w:cs="Arial"/>
          <w:b/>
          <w:sz w:val="24"/>
          <w:szCs w:val="24"/>
        </w:rPr>
        <w:t xml:space="preserve"> 202</w:t>
      </w:r>
      <w:r w:rsidR="001B2F82">
        <w:rPr>
          <w:rFonts w:ascii="Arial" w:hAnsi="Arial" w:cs="Arial"/>
          <w:b/>
          <w:sz w:val="24"/>
          <w:szCs w:val="24"/>
        </w:rPr>
        <w:t>3</w:t>
      </w:r>
      <w:r w:rsidRPr="00F0050B">
        <w:rPr>
          <w:rFonts w:ascii="Arial" w:hAnsi="Arial" w:cs="Arial"/>
          <w:b/>
          <w:sz w:val="24"/>
          <w:szCs w:val="24"/>
        </w:rPr>
        <w:t xml:space="preserve"> roku</w:t>
      </w:r>
      <w:r>
        <w:rPr>
          <w:rFonts w:ascii="Arial" w:hAnsi="Arial" w:cs="Arial"/>
          <w:sz w:val="24"/>
          <w:szCs w:val="24"/>
        </w:rPr>
        <w:t>.</w:t>
      </w:r>
    </w:p>
    <w:p w14:paraId="488B1B95" w14:textId="77777777" w:rsidR="00BD380F" w:rsidRDefault="00BD380F" w:rsidP="00B167DE">
      <w:pPr>
        <w:pStyle w:val="Tekstpodstawowy3"/>
        <w:spacing w:after="0"/>
        <w:ind w:left="340"/>
        <w:jc w:val="both"/>
        <w:rPr>
          <w:rFonts w:ascii="Arial" w:hAnsi="Arial" w:cs="Arial"/>
          <w:b/>
          <w:sz w:val="24"/>
          <w:szCs w:val="24"/>
        </w:rPr>
      </w:pPr>
    </w:p>
    <w:p w14:paraId="1BADF58D"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sposobu obliczenia ceny oferty</w:t>
      </w:r>
    </w:p>
    <w:p w14:paraId="7BB1F491" w14:textId="77777777" w:rsidR="00BD380F" w:rsidRPr="00F0050B" w:rsidRDefault="00BD380F">
      <w:pPr>
        <w:numPr>
          <w:ilvl w:val="0"/>
          <w:numId w:val="9"/>
        </w:numPr>
        <w:spacing w:after="0" w:line="240" w:lineRule="auto"/>
        <w:jc w:val="both"/>
        <w:rPr>
          <w:rFonts w:ascii="Arial" w:hAnsi="Arial" w:cs="Arial"/>
          <w:sz w:val="24"/>
        </w:rPr>
      </w:pPr>
      <w:r w:rsidRPr="00F0050B">
        <w:rPr>
          <w:rFonts w:ascii="Arial" w:hAnsi="Arial" w:cs="Arial"/>
          <w:sz w:val="24"/>
        </w:rPr>
        <w:t xml:space="preserve">Pod pojęciem ceny oferty należy rozumieć cenę w rozumieniu art. 3 ust. 1 pkt 1  i ust. 2 ustawy z dnia 9 maja 2014 roku o informowaniu o cenach towarów i usług (Dz. U. 2014r. poz. 915 ze zm.). </w:t>
      </w:r>
    </w:p>
    <w:p w14:paraId="7500506A" w14:textId="77777777" w:rsidR="00BD380F" w:rsidRPr="00F0050B" w:rsidRDefault="00BD380F">
      <w:pPr>
        <w:numPr>
          <w:ilvl w:val="0"/>
          <w:numId w:val="9"/>
        </w:numPr>
        <w:spacing w:after="0" w:line="240" w:lineRule="auto"/>
        <w:jc w:val="both"/>
        <w:rPr>
          <w:rFonts w:ascii="Arial" w:hAnsi="Arial" w:cs="Arial"/>
          <w:color w:val="FF0000"/>
          <w:sz w:val="24"/>
        </w:rPr>
      </w:pPr>
      <w:r w:rsidRPr="00F0050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2819E886"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rPr>
        <w:t xml:space="preserve">Cenę ofertową należy podać w PLN wraz z podatkiem VAT od towarów i usług, z dokładnością do drugiego miejsca po przecinku. Oferowana cena powinna obejmować </w:t>
      </w:r>
      <w:r w:rsidRPr="00F0050B">
        <w:rPr>
          <w:rFonts w:ascii="Arial" w:hAnsi="Arial" w:cs="Arial"/>
          <w:sz w:val="24"/>
          <w:szCs w:val="24"/>
        </w:rPr>
        <w:t xml:space="preserve">ewentualne upusty proponowane przez Wykonawcę. </w:t>
      </w:r>
    </w:p>
    <w:p w14:paraId="04FA1375" w14:textId="77777777" w:rsidR="00BD380F" w:rsidRPr="00F0050B" w:rsidRDefault="00BD380F">
      <w:pPr>
        <w:numPr>
          <w:ilvl w:val="0"/>
          <w:numId w:val="9"/>
        </w:numPr>
        <w:spacing w:after="0" w:line="240" w:lineRule="auto"/>
        <w:jc w:val="both"/>
        <w:rPr>
          <w:rFonts w:ascii="Arial" w:hAnsi="Arial" w:cs="Arial"/>
          <w:sz w:val="24"/>
          <w:szCs w:val="24"/>
        </w:rPr>
      </w:pPr>
      <w:bookmarkStart w:id="5" w:name="OLE_LINK3"/>
      <w:bookmarkStart w:id="6" w:name="OLE_LINK4"/>
      <w:r w:rsidRPr="00F0050B">
        <w:rPr>
          <w:rFonts w:ascii="Arial" w:hAnsi="Arial" w:cs="Arial"/>
          <w:sz w:val="24"/>
          <w:szCs w:val="24"/>
        </w:rPr>
        <w:t xml:space="preserve">Jeżeli została złożona oferta, której wybór prowadziłby do powstania u Zamawiającego obowiązku podatkowego zgodnie z ustawą z dnia 11 marca 2004 r. o podatku </w:t>
      </w:r>
      <w:r>
        <w:rPr>
          <w:rFonts w:ascii="Arial" w:hAnsi="Arial" w:cs="Arial"/>
          <w:sz w:val="24"/>
          <w:szCs w:val="24"/>
        </w:rPr>
        <w:t>od towarów i usług (Dz. U. z 2021</w:t>
      </w:r>
      <w:r w:rsidRPr="00F0050B">
        <w:rPr>
          <w:rFonts w:ascii="Arial" w:hAnsi="Arial" w:cs="Arial"/>
          <w:sz w:val="24"/>
          <w:szCs w:val="24"/>
        </w:rPr>
        <w:t>r.</w:t>
      </w:r>
      <w:r>
        <w:rPr>
          <w:rFonts w:ascii="Arial" w:hAnsi="Arial" w:cs="Arial"/>
          <w:sz w:val="24"/>
          <w:szCs w:val="24"/>
        </w:rPr>
        <w:t>, poz. 685</w:t>
      </w:r>
      <w:r w:rsidRPr="00F0050B">
        <w:rPr>
          <w:rFonts w:ascii="Arial" w:hAnsi="Arial" w:cs="Arial"/>
          <w:sz w:val="24"/>
          <w:szCs w:val="24"/>
        </w:rPr>
        <w:t xml:space="preserve"> z </w:t>
      </w:r>
      <w:proofErr w:type="spellStart"/>
      <w:r w:rsidRPr="00F0050B">
        <w:rPr>
          <w:rFonts w:ascii="Arial" w:hAnsi="Arial" w:cs="Arial"/>
          <w:sz w:val="24"/>
          <w:szCs w:val="24"/>
        </w:rPr>
        <w:t>późn</w:t>
      </w:r>
      <w:proofErr w:type="spellEnd"/>
      <w:r w:rsidRPr="00F0050B">
        <w:rPr>
          <w:rFonts w:ascii="Arial" w:hAnsi="Arial" w:cs="Arial"/>
          <w:sz w:val="24"/>
          <w:szCs w:val="24"/>
        </w:rPr>
        <w:t>. zm.), Zamawiający dolicza do przedstawionej w ofercie ceny kwotę podatku od towarów i usług, którą miałby obowiązek rozliczyć.</w:t>
      </w:r>
    </w:p>
    <w:p w14:paraId="08C91A84" w14:textId="77777777" w:rsidR="00BD380F" w:rsidRPr="00F0050B" w:rsidRDefault="00BD380F">
      <w:pPr>
        <w:numPr>
          <w:ilvl w:val="0"/>
          <w:numId w:val="9"/>
        </w:numPr>
        <w:spacing w:after="0" w:line="240" w:lineRule="auto"/>
        <w:jc w:val="both"/>
        <w:rPr>
          <w:rFonts w:ascii="Arial" w:hAnsi="Arial" w:cs="Arial"/>
          <w:b/>
          <w:sz w:val="24"/>
          <w:szCs w:val="24"/>
        </w:rPr>
      </w:pPr>
      <w:r w:rsidRPr="00F0050B">
        <w:rPr>
          <w:rFonts w:ascii="Arial" w:hAnsi="Arial" w:cs="Arial"/>
          <w:sz w:val="24"/>
          <w:szCs w:val="24"/>
        </w:rPr>
        <w:t>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5"/>
      <w:bookmarkEnd w:id="6"/>
    </w:p>
    <w:p w14:paraId="260AF779"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 xml:space="preserve">Sposób zapłaty i rozliczenia za realizację niniejszego zamówienia określone zostały </w:t>
      </w:r>
      <w:r w:rsidRPr="00F0050B">
        <w:rPr>
          <w:rFonts w:ascii="Arial" w:hAnsi="Arial" w:cs="Arial"/>
          <w:sz w:val="24"/>
          <w:szCs w:val="24"/>
        </w:rPr>
        <w:br/>
        <w:t xml:space="preserve">w załączniku nr 3 (wzór umowy).  </w:t>
      </w:r>
    </w:p>
    <w:p w14:paraId="0DC4954E"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F0050B">
        <w:rPr>
          <w:rFonts w:ascii="Arial" w:hAnsi="Arial" w:cs="Arial"/>
          <w:sz w:val="24"/>
          <w:szCs w:val="24"/>
        </w:rPr>
        <w:lastRenderedPageBreak/>
        <w:t>Zamawiający zwróci się o udzielenie wyjaśnień, w tym złożenie dowodów, dotyczących wyliczenia ceny lub kosztu, w szczególności w zakresie:</w:t>
      </w:r>
    </w:p>
    <w:p w14:paraId="49A09B97" w14:textId="77777777" w:rsidR="00BD380F" w:rsidRPr="001B2F82" w:rsidRDefault="00BD380F">
      <w:pPr>
        <w:numPr>
          <w:ilvl w:val="0"/>
          <w:numId w:val="7"/>
        </w:numPr>
        <w:spacing w:after="0" w:line="240" w:lineRule="auto"/>
        <w:jc w:val="both"/>
        <w:rPr>
          <w:rFonts w:ascii="Arial" w:hAnsi="Arial" w:cs="Arial"/>
          <w:sz w:val="24"/>
          <w:szCs w:val="24"/>
        </w:rPr>
      </w:pPr>
      <w:r w:rsidRPr="00F0050B">
        <w:rPr>
          <w:rFonts w:ascii="Arial" w:hAnsi="Arial" w:cs="Arial"/>
          <w:sz w:val="24"/>
          <w:szCs w:val="24"/>
        </w:rPr>
        <w:t xml:space="preserve">oszczędności metody wykonania zamówienia, wybranych rozwiązań technicznych, wyjątkowo sprzyjających warunków wykonywania zamówienia dostępnych dla </w:t>
      </w:r>
      <w:r w:rsidRPr="001B2F82">
        <w:rPr>
          <w:rFonts w:ascii="Arial" w:hAnsi="Arial" w:cs="Arial"/>
          <w:sz w:val="24"/>
          <w:szCs w:val="24"/>
        </w:rPr>
        <w:t>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17DC9EC"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pomocy publicznej udzielonej na podstawie odrębnych przepisów;</w:t>
      </w:r>
    </w:p>
    <w:p w14:paraId="41B822F3"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pracy i przepisów o zabezpieczeniu społecznym, obowiązujących w miejscu, w którym realizowane jest zamówienie;</w:t>
      </w:r>
    </w:p>
    <w:p w14:paraId="5021914E"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ochrony środowiska;</w:t>
      </w:r>
    </w:p>
    <w:p w14:paraId="32D02CB0"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powierzenia wykonania części zamówienia podwykonawcy.</w:t>
      </w:r>
    </w:p>
    <w:p w14:paraId="774F1D1F"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W przypadku, gdy cena całkowita oferty jest niższa o co najmniej 30 % od:</w:t>
      </w:r>
    </w:p>
    <w:p w14:paraId="311D2F84"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7B49B2B"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6B18DA5"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Obowiązek wykazania, że oferta nie zawiera rażąco niskiej ceny lub kosztu, spoczywa na Wykonawcy.</w:t>
      </w:r>
    </w:p>
    <w:p w14:paraId="1493E8A8"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0951364C" w14:textId="77777777" w:rsidR="00BD380F" w:rsidRPr="00F0050B" w:rsidRDefault="00BD380F" w:rsidP="00B167DE">
      <w:pPr>
        <w:spacing w:after="0" w:line="240" w:lineRule="auto"/>
        <w:ind w:left="180"/>
        <w:jc w:val="both"/>
        <w:rPr>
          <w:rFonts w:ascii="Arial" w:hAnsi="Arial" w:cs="Arial"/>
          <w:sz w:val="24"/>
          <w:szCs w:val="24"/>
        </w:rPr>
      </w:pPr>
    </w:p>
    <w:p w14:paraId="0B9CBD1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Miejsce i termin składania ofert:</w:t>
      </w:r>
    </w:p>
    <w:p w14:paraId="170F70D4" w14:textId="77777777"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 xml:space="preserve">Oferty należy przesłać/składać w siedzibie Zamawiającego w Krośnie Odrzańskim przy ulicy Fryderyka Chopina 5 w Dziale </w:t>
      </w:r>
      <w:proofErr w:type="spellStart"/>
      <w:r w:rsidRPr="00F0050B">
        <w:rPr>
          <w:rFonts w:ascii="Arial" w:hAnsi="Arial" w:cs="Arial"/>
          <w:sz w:val="24"/>
          <w:szCs w:val="24"/>
        </w:rPr>
        <w:t>Techniczno</w:t>
      </w:r>
      <w:proofErr w:type="spellEnd"/>
      <w:r w:rsidRPr="00F0050B">
        <w:rPr>
          <w:rFonts w:ascii="Arial" w:hAnsi="Arial" w:cs="Arial"/>
          <w:sz w:val="24"/>
          <w:szCs w:val="24"/>
        </w:rPr>
        <w:t xml:space="preserve"> – Ekonomicznym lub na adres e-mail</w:t>
      </w:r>
    </w:p>
    <w:p w14:paraId="46683B73" w14:textId="77709009" w:rsidR="00BD380F" w:rsidRPr="00F0050B" w:rsidRDefault="00000000" w:rsidP="00B167DE">
      <w:pPr>
        <w:spacing w:after="0" w:line="240" w:lineRule="auto"/>
        <w:rPr>
          <w:rFonts w:ascii="Arial" w:hAnsi="Arial" w:cs="Arial"/>
          <w:b/>
          <w:sz w:val="24"/>
          <w:szCs w:val="24"/>
        </w:rPr>
      </w:pPr>
      <w:hyperlink r:id="rId12" w:history="1">
        <w:r w:rsidR="00BD380F" w:rsidRPr="00F0050B">
          <w:rPr>
            <w:rStyle w:val="Hipercze"/>
            <w:rFonts w:ascii="Arial" w:hAnsi="Arial" w:cs="Arial"/>
            <w:b/>
            <w:sz w:val="24"/>
            <w:szCs w:val="24"/>
          </w:rPr>
          <w:t>s.kosciukiewicz@zdp.powiatkrosnienski.pl</w:t>
        </w:r>
      </w:hyperlink>
      <w:r w:rsidR="00BD380F" w:rsidRPr="00F0050B">
        <w:rPr>
          <w:rFonts w:ascii="Arial" w:hAnsi="Arial" w:cs="Arial"/>
          <w:b/>
          <w:sz w:val="24"/>
          <w:szCs w:val="24"/>
        </w:rPr>
        <w:t xml:space="preserve"> oraz  </w:t>
      </w:r>
      <w:hyperlink r:id="rId13" w:history="1">
        <w:r w:rsidR="0081083C" w:rsidRPr="00A74410">
          <w:rPr>
            <w:rStyle w:val="Hipercze"/>
            <w:rFonts w:ascii="Arial" w:hAnsi="Arial" w:cs="Arial"/>
            <w:b/>
            <w:sz w:val="24"/>
            <w:szCs w:val="24"/>
          </w:rPr>
          <w:t>m.pozniak@zdp.powiatkrosnienski.pl</w:t>
        </w:r>
      </w:hyperlink>
    </w:p>
    <w:p w14:paraId="27BD7ABA" w14:textId="77777777" w:rsidR="00BD380F" w:rsidRPr="00F0050B" w:rsidRDefault="00BD380F" w:rsidP="00B167DE">
      <w:pPr>
        <w:spacing w:after="0" w:line="240" w:lineRule="auto"/>
        <w:jc w:val="both"/>
        <w:rPr>
          <w:rFonts w:ascii="Arial" w:hAnsi="Arial" w:cs="Arial"/>
          <w:sz w:val="24"/>
          <w:szCs w:val="24"/>
        </w:rPr>
      </w:pPr>
    </w:p>
    <w:p w14:paraId="2B1A0425" w14:textId="604C5FB7"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 xml:space="preserve">Termin przesłania/składania ofert upływa w dniu </w:t>
      </w:r>
      <w:r w:rsidR="003E2799">
        <w:rPr>
          <w:rFonts w:ascii="Arial" w:hAnsi="Arial" w:cs="Arial"/>
          <w:b/>
          <w:sz w:val="24"/>
          <w:szCs w:val="24"/>
        </w:rPr>
        <w:t>1</w:t>
      </w:r>
      <w:r w:rsidR="0081083C">
        <w:rPr>
          <w:rFonts w:ascii="Arial" w:hAnsi="Arial" w:cs="Arial"/>
          <w:b/>
          <w:sz w:val="24"/>
          <w:szCs w:val="24"/>
        </w:rPr>
        <w:t>1</w:t>
      </w:r>
      <w:r w:rsidRPr="00F0050B">
        <w:rPr>
          <w:rFonts w:ascii="Arial" w:hAnsi="Arial" w:cs="Arial"/>
          <w:b/>
          <w:sz w:val="24"/>
          <w:szCs w:val="24"/>
        </w:rPr>
        <w:t>.</w:t>
      </w:r>
      <w:r w:rsidR="005E44E8">
        <w:rPr>
          <w:rFonts w:ascii="Arial" w:hAnsi="Arial" w:cs="Arial"/>
          <w:b/>
          <w:sz w:val="24"/>
          <w:szCs w:val="24"/>
        </w:rPr>
        <w:t>0</w:t>
      </w:r>
      <w:r w:rsidR="003E2799">
        <w:rPr>
          <w:rFonts w:ascii="Arial" w:hAnsi="Arial" w:cs="Arial"/>
          <w:b/>
          <w:sz w:val="24"/>
          <w:szCs w:val="24"/>
        </w:rPr>
        <w:t>7</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o godz. 10:00.</w:t>
      </w:r>
    </w:p>
    <w:p w14:paraId="201DB95D" w14:textId="77777777" w:rsidR="00BD380F" w:rsidRPr="00F0050B" w:rsidRDefault="00BD380F" w:rsidP="00B167DE">
      <w:pPr>
        <w:pStyle w:val="Tekstpodstawowy3"/>
        <w:spacing w:after="0"/>
        <w:ind w:left="340"/>
        <w:jc w:val="both"/>
        <w:rPr>
          <w:rFonts w:ascii="Arial" w:hAnsi="Arial" w:cs="Arial"/>
          <w:sz w:val="24"/>
          <w:szCs w:val="24"/>
        </w:rPr>
      </w:pPr>
    </w:p>
    <w:p w14:paraId="2F5CE7EC" w14:textId="77777777" w:rsidR="00BD380F" w:rsidRPr="00F0050B" w:rsidRDefault="00BD380F">
      <w:pPr>
        <w:pStyle w:val="Tekstpodstawowy3"/>
        <w:numPr>
          <w:ilvl w:val="0"/>
          <w:numId w:val="10"/>
        </w:numPr>
        <w:spacing w:after="0"/>
        <w:jc w:val="both"/>
        <w:rPr>
          <w:rFonts w:ascii="Arial" w:hAnsi="Arial" w:cs="Arial"/>
          <w:sz w:val="24"/>
          <w:szCs w:val="24"/>
        </w:rPr>
      </w:pPr>
      <w:r w:rsidRPr="00F0050B">
        <w:rPr>
          <w:rFonts w:ascii="Arial" w:hAnsi="Arial" w:cs="Arial"/>
          <w:b/>
          <w:sz w:val="24"/>
          <w:szCs w:val="24"/>
        </w:rPr>
        <w:t>Termin otwarcia ofert</w:t>
      </w:r>
      <w:r w:rsidRPr="00F0050B">
        <w:rPr>
          <w:rFonts w:ascii="Arial" w:hAnsi="Arial" w:cs="Arial"/>
          <w:sz w:val="24"/>
          <w:szCs w:val="24"/>
        </w:rPr>
        <w:t xml:space="preserve">: </w:t>
      </w:r>
    </w:p>
    <w:p w14:paraId="1A3A18FC" w14:textId="51F6036F" w:rsidR="00BD380F" w:rsidRPr="00F0050B" w:rsidRDefault="00BD380F" w:rsidP="00B167DE">
      <w:pPr>
        <w:pStyle w:val="Tekstpodstawowy3"/>
        <w:spacing w:after="0"/>
        <w:jc w:val="both"/>
        <w:rPr>
          <w:rFonts w:ascii="Arial" w:hAnsi="Arial" w:cs="Arial"/>
          <w:sz w:val="24"/>
          <w:szCs w:val="24"/>
        </w:rPr>
      </w:pPr>
      <w:r w:rsidRPr="00F0050B">
        <w:rPr>
          <w:rFonts w:ascii="Arial" w:hAnsi="Arial" w:cs="Arial"/>
          <w:sz w:val="24"/>
          <w:szCs w:val="24"/>
        </w:rPr>
        <w:t>Termin otwarcia ofert:</w:t>
      </w:r>
      <w:r w:rsidRPr="00F0050B">
        <w:rPr>
          <w:rFonts w:ascii="Arial" w:hAnsi="Arial" w:cs="Arial"/>
          <w:b/>
          <w:sz w:val="24"/>
          <w:szCs w:val="24"/>
        </w:rPr>
        <w:t xml:space="preserve"> </w:t>
      </w:r>
      <w:r w:rsidR="003E2799">
        <w:rPr>
          <w:rFonts w:ascii="Arial" w:hAnsi="Arial" w:cs="Arial"/>
          <w:b/>
          <w:sz w:val="24"/>
          <w:szCs w:val="24"/>
        </w:rPr>
        <w:t>1</w:t>
      </w:r>
      <w:r w:rsidR="0081083C">
        <w:rPr>
          <w:rFonts w:ascii="Arial" w:hAnsi="Arial" w:cs="Arial"/>
          <w:b/>
          <w:sz w:val="24"/>
          <w:szCs w:val="24"/>
        </w:rPr>
        <w:t>1</w:t>
      </w:r>
      <w:r w:rsidRPr="00F0050B">
        <w:rPr>
          <w:rFonts w:ascii="Arial" w:hAnsi="Arial" w:cs="Arial"/>
          <w:b/>
          <w:sz w:val="24"/>
          <w:szCs w:val="24"/>
        </w:rPr>
        <w:t>.</w:t>
      </w:r>
      <w:r w:rsidR="005E44E8">
        <w:rPr>
          <w:rFonts w:ascii="Arial" w:hAnsi="Arial" w:cs="Arial"/>
          <w:b/>
          <w:sz w:val="24"/>
          <w:szCs w:val="24"/>
        </w:rPr>
        <w:t>0</w:t>
      </w:r>
      <w:r w:rsidR="003E2799">
        <w:rPr>
          <w:rFonts w:ascii="Arial" w:hAnsi="Arial" w:cs="Arial"/>
          <w:b/>
          <w:sz w:val="24"/>
          <w:szCs w:val="24"/>
        </w:rPr>
        <w:t>7</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godz. 10:30.</w:t>
      </w:r>
    </w:p>
    <w:p w14:paraId="41DD43A1" w14:textId="77777777" w:rsidR="00BD380F" w:rsidRPr="00F0050B" w:rsidRDefault="00BD380F" w:rsidP="00B167DE">
      <w:pPr>
        <w:pStyle w:val="Tekstpodstawowy3"/>
        <w:spacing w:after="0"/>
        <w:jc w:val="both"/>
        <w:rPr>
          <w:rFonts w:ascii="Arial" w:hAnsi="Arial" w:cs="Arial"/>
          <w:sz w:val="24"/>
          <w:szCs w:val="24"/>
        </w:rPr>
      </w:pPr>
    </w:p>
    <w:p w14:paraId="60784749"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Kryteria oceny ofert</w:t>
      </w:r>
    </w:p>
    <w:p w14:paraId="0153A685"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Jedynym kryterium, którym będzie się kierował Zamawiający przy wyborze najkorzystniejszej oferty jest cena – znaczenie: 100%.</w:t>
      </w:r>
    </w:p>
    <w:p w14:paraId="0127FE7B" w14:textId="578D84FD" w:rsidR="00BD380F" w:rsidRDefault="00BD380F" w:rsidP="00B167DE">
      <w:pPr>
        <w:pStyle w:val="Tekstpodstawowy3"/>
        <w:spacing w:after="0"/>
        <w:jc w:val="both"/>
        <w:rPr>
          <w:rFonts w:ascii="Arial" w:hAnsi="Arial" w:cs="Arial"/>
          <w:sz w:val="24"/>
          <w:szCs w:val="24"/>
        </w:rPr>
      </w:pPr>
    </w:p>
    <w:p w14:paraId="765A7711"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Warunki udziału w postępowaniu oraz sposób oceny ich spełnienia</w:t>
      </w:r>
    </w:p>
    <w:p w14:paraId="0796D055" w14:textId="77777777" w:rsidR="00BD380F" w:rsidRPr="00F0050B" w:rsidRDefault="00BD380F" w:rsidP="00B167DE">
      <w:pPr>
        <w:spacing w:after="0" w:line="240" w:lineRule="auto"/>
        <w:jc w:val="both"/>
        <w:rPr>
          <w:rFonts w:ascii="Arial" w:hAnsi="Arial" w:cs="Arial"/>
          <w:b/>
          <w:sz w:val="24"/>
          <w:szCs w:val="24"/>
        </w:rPr>
      </w:pPr>
      <w:r w:rsidRPr="00F0050B">
        <w:rPr>
          <w:rFonts w:ascii="Arial" w:hAnsi="Arial" w:cs="Arial"/>
          <w:sz w:val="24"/>
          <w:szCs w:val="24"/>
        </w:rPr>
        <w:t>W celu potwierdzenia spełniania warunków udziału w postępowaniu, Wykonawca zobowiązany jest przedłożyć wraz z Formularzem ofertowym (załącznik nr 1)</w:t>
      </w:r>
      <w:r w:rsidRPr="00F0050B">
        <w:rPr>
          <w:rFonts w:ascii="Arial" w:hAnsi="Arial" w:cs="Arial"/>
          <w:b/>
          <w:sz w:val="24"/>
          <w:szCs w:val="24"/>
        </w:rPr>
        <w:t>:</w:t>
      </w:r>
    </w:p>
    <w:p w14:paraId="3FC30F7E"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 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2.</w:t>
      </w:r>
    </w:p>
    <w:p w14:paraId="39361A9B"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Pr>
          <w:rFonts w:ascii="Arial" w:hAnsi="Arial" w:cs="Arial"/>
          <w:bCs/>
          <w:sz w:val="24"/>
          <w:szCs w:val="24"/>
        </w:rPr>
        <w:t>Dz. U. z 2020</w:t>
      </w:r>
      <w:r w:rsidRPr="00F0050B">
        <w:rPr>
          <w:rFonts w:ascii="Arial" w:hAnsi="Arial" w:cs="Arial"/>
          <w:bCs/>
          <w:sz w:val="24"/>
          <w:szCs w:val="24"/>
        </w:rPr>
        <w:t xml:space="preserve">r., poz. </w:t>
      </w:r>
      <w:r>
        <w:rPr>
          <w:rFonts w:ascii="Arial" w:hAnsi="Arial" w:cs="Arial"/>
          <w:bCs/>
          <w:sz w:val="24"/>
          <w:szCs w:val="24"/>
        </w:rPr>
        <w:t>1333</w:t>
      </w:r>
      <w:r w:rsidRPr="00F0050B">
        <w:rPr>
          <w:rFonts w:ascii="Arial" w:hAnsi="Arial" w:cs="Arial"/>
          <w:bCs/>
          <w:sz w:val="24"/>
          <w:szCs w:val="24"/>
        </w:rPr>
        <w:t xml:space="preserve"> ze zm.</w:t>
      </w:r>
      <w:r w:rsidRPr="00F0050B">
        <w:rPr>
          <w:rFonts w:ascii="Arial" w:hAnsi="Arial" w:cs="Arial"/>
          <w:sz w:val="24"/>
          <w:szCs w:val="24"/>
        </w:rPr>
        <w:t xml:space="preserve">) oraz </w:t>
      </w:r>
      <w:r w:rsidRPr="00F0050B">
        <w:rPr>
          <w:rFonts w:ascii="Arial" w:hAnsi="Arial" w:cs="Arial"/>
          <w:sz w:val="24"/>
          <w:szCs w:val="24"/>
        </w:rPr>
        <w:lastRenderedPageBreak/>
        <w:t>rozporządzeniem Ministra Inwestycji i Rozwoju z dnia 29 kwietnia 2019 roku w sprawie przygotowania zawodowego do wykonywania samodzielnych funkcji technicznych w budownictwie (Dz. U. 2019, poz. 831)</w:t>
      </w:r>
      <w:r>
        <w:rPr>
          <w:rFonts w:ascii="Arial" w:hAnsi="Arial" w:cs="Arial"/>
          <w:sz w:val="24"/>
          <w:szCs w:val="24"/>
        </w:rPr>
        <w:t xml:space="preserve"> lub</w:t>
      </w:r>
      <w:r w:rsidRPr="00F0050B">
        <w:rPr>
          <w:rFonts w:ascii="Arial" w:hAnsi="Arial" w:cs="Arial"/>
          <w:sz w:val="24"/>
          <w:szCs w:val="24"/>
        </w:rPr>
        <w:t xml:space="preserve"> odpowiadające im ważne uprawnienia budowlane, które zostały wydane na podstawie wcześniej obowiązujących przepisów, należącą do izby inżynierów budownictwa i legitymującą się odpowiednim zaświadczeniem wydanym przez tą izbę.</w:t>
      </w:r>
    </w:p>
    <w:p w14:paraId="6BA7913C" w14:textId="77777777" w:rsidR="00BD380F" w:rsidRDefault="00BD380F" w:rsidP="00B167DE">
      <w:pPr>
        <w:spacing w:after="0" w:line="240" w:lineRule="auto"/>
        <w:rPr>
          <w:rFonts w:ascii="Arial" w:hAnsi="Arial" w:cs="Arial"/>
          <w:b/>
          <w:sz w:val="24"/>
          <w:szCs w:val="24"/>
        </w:rPr>
      </w:pPr>
    </w:p>
    <w:p w14:paraId="167B9E57" w14:textId="77777777" w:rsidR="00BD380F" w:rsidRDefault="00BD380F" w:rsidP="00B167DE">
      <w:pPr>
        <w:tabs>
          <w:tab w:val="left" w:pos="900"/>
        </w:tabs>
        <w:autoSpaceDE w:val="0"/>
        <w:spacing w:after="0" w:line="240" w:lineRule="auto"/>
        <w:jc w:val="both"/>
        <w:rPr>
          <w:rFonts w:ascii="Arial" w:hAnsi="Arial" w:cs="Arial"/>
          <w:b/>
          <w:bCs/>
          <w:sz w:val="24"/>
          <w:szCs w:val="24"/>
          <w:u w:val="single"/>
        </w:rPr>
      </w:pPr>
      <w:r>
        <w:rPr>
          <w:rFonts w:ascii="Arial" w:hAnsi="Arial" w:cs="Arial"/>
          <w:b/>
          <w:bCs/>
          <w:sz w:val="24"/>
          <w:szCs w:val="24"/>
          <w:u w:val="single"/>
        </w:rPr>
        <w:t>UWAGA:</w:t>
      </w:r>
    </w:p>
    <w:p w14:paraId="1F7626AE" w14:textId="77777777" w:rsidR="00BD380F" w:rsidRDefault="00BD380F">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2B6A819"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045B741E" w14:textId="77777777" w:rsidR="00BD380F" w:rsidRDefault="00BD380F">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825CBE"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2CC78D" w14:textId="77777777" w:rsidR="00BD380F" w:rsidRDefault="00BD380F" w:rsidP="00B167DE">
      <w:pPr>
        <w:tabs>
          <w:tab w:val="num" w:pos="900"/>
        </w:tabs>
        <w:autoSpaceDE w:val="0"/>
        <w:autoSpaceDN w:val="0"/>
        <w:adjustRightInd w:val="0"/>
        <w:spacing w:after="0" w:line="240" w:lineRule="auto"/>
        <w:jc w:val="both"/>
        <w:rPr>
          <w:rFonts w:ascii="Arial" w:hAnsi="Arial" w:cs="Arial"/>
          <w:b/>
          <w:sz w:val="24"/>
          <w:szCs w:val="24"/>
        </w:rPr>
      </w:pPr>
    </w:p>
    <w:p w14:paraId="10385695"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Istotne warunki umowy oraz warunki zmiany umowy</w:t>
      </w:r>
    </w:p>
    <w:p w14:paraId="5C5E4F0B" w14:textId="77777777" w:rsidR="00BD380F" w:rsidRPr="001B2F82" w:rsidRDefault="00BD380F">
      <w:pPr>
        <w:pStyle w:val="Akapitzlist"/>
        <w:numPr>
          <w:ilvl w:val="0"/>
          <w:numId w:val="24"/>
        </w:numPr>
        <w:jc w:val="both"/>
        <w:rPr>
          <w:rFonts w:ascii="Arial" w:hAnsi="Arial" w:cs="Arial"/>
          <w:sz w:val="24"/>
          <w:szCs w:val="24"/>
        </w:rPr>
      </w:pPr>
      <w:r w:rsidRPr="001B2F82">
        <w:rPr>
          <w:rFonts w:ascii="Arial" w:hAnsi="Arial" w:cs="Arial"/>
          <w:sz w:val="24"/>
          <w:szCs w:val="24"/>
        </w:rPr>
        <w:t>Istotne postanowienia umowy zawiera załącznik nr 3 – Wzór umowy.</w:t>
      </w:r>
    </w:p>
    <w:p w14:paraId="290B4CB0" w14:textId="77777777" w:rsidR="00BD380F" w:rsidRPr="001B2F82" w:rsidRDefault="00BD380F">
      <w:pPr>
        <w:pStyle w:val="Tekstpodstawowy"/>
        <w:numPr>
          <w:ilvl w:val="0"/>
          <w:numId w:val="24"/>
        </w:numPr>
        <w:spacing w:after="0" w:line="240" w:lineRule="auto"/>
        <w:jc w:val="both"/>
        <w:rPr>
          <w:rFonts w:ascii="Arial" w:hAnsi="Arial" w:cs="Arial"/>
          <w:sz w:val="24"/>
          <w:szCs w:val="24"/>
        </w:rPr>
      </w:pPr>
      <w:r w:rsidRPr="001B2F82">
        <w:rPr>
          <w:rFonts w:ascii="Arial" w:hAnsi="Arial" w:cs="Arial"/>
          <w:sz w:val="24"/>
          <w:szCs w:val="24"/>
        </w:rPr>
        <w:t>Wszelkie zmiany i uzupełnienia treści umowy mogą być dokonywane wyłącznie w formie pisemnej, pod rygorem nieważności.</w:t>
      </w:r>
    </w:p>
    <w:p w14:paraId="3189C0CC" w14:textId="77777777" w:rsidR="00BD380F" w:rsidRPr="001B2F82" w:rsidRDefault="00BD380F" w:rsidP="00B167DE">
      <w:pPr>
        <w:pStyle w:val="Tekstpodstawowy3"/>
        <w:spacing w:after="0"/>
        <w:ind w:left="340"/>
        <w:jc w:val="both"/>
        <w:rPr>
          <w:rFonts w:ascii="Arial" w:hAnsi="Arial" w:cs="Arial"/>
          <w:b/>
          <w:sz w:val="24"/>
          <w:szCs w:val="24"/>
        </w:rPr>
      </w:pPr>
    </w:p>
    <w:p w14:paraId="0CB6292E" w14:textId="77777777" w:rsidR="00BD380F" w:rsidRPr="00F0050B" w:rsidRDefault="00BD380F">
      <w:pPr>
        <w:pStyle w:val="Tekstpodstawowy3"/>
        <w:numPr>
          <w:ilvl w:val="0"/>
          <w:numId w:val="10"/>
        </w:numPr>
        <w:spacing w:after="0"/>
        <w:jc w:val="both"/>
        <w:rPr>
          <w:rFonts w:ascii="Arial" w:hAnsi="Arial" w:cs="Arial"/>
          <w:b/>
          <w:sz w:val="24"/>
          <w:szCs w:val="24"/>
        </w:rPr>
      </w:pPr>
      <w:r w:rsidRPr="001B2F82">
        <w:rPr>
          <w:rFonts w:ascii="Arial" w:hAnsi="Arial" w:cs="Arial"/>
          <w:b/>
          <w:sz w:val="24"/>
          <w:szCs w:val="24"/>
        </w:rPr>
        <w:t>INFORMACJE O FORMALNOŚCIACH, JAKIE POWINNY ZOSTAĆ DOPEŁNIONE PO WYBORZE OFERTY W CELU ZAWARCIA</w:t>
      </w:r>
      <w:r w:rsidRPr="00F0050B">
        <w:rPr>
          <w:rFonts w:ascii="Arial" w:hAnsi="Arial" w:cs="Arial"/>
          <w:b/>
          <w:sz w:val="24"/>
          <w:szCs w:val="24"/>
        </w:rPr>
        <w:t xml:space="preserve"> UMOWY:</w:t>
      </w:r>
    </w:p>
    <w:p w14:paraId="43567FBC"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686F27B6"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Po dokonaniu wyboru najkorzystniejszej oferty Zamawiający poinformuje Wykonawcę o terminie podpisania umowy.</w:t>
      </w:r>
    </w:p>
    <w:p w14:paraId="0B5357D9"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Wykonawca ma obowiązek zawrzeć umowę zgodnie ze Wzorem Umowy stanowiącym załącznik nr 3.</w:t>
      </w:r>
    </w:p>
    <w:p w14:paraId="175DD46F"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b/>
          <w:sz w:val="24"/>
          <w:szCs w:val="24"/>
        </w:rPr>
        <w:t>Najpóźniej w momencie podpisania umowy</w:t>
      </w:r>
      <w:r w:rsidRPr="00F0050B">
        <w:rPr>
          <w:rFonts w:ascii="Arial" w:hAnsi="Arial" w:cs="Arial"/>
          <w:sz w:val="24"/>
          <w:szCs w:val="24"/>
        </w:rPr>
        <w:t xml:space="preserve"> Wykonawca dostarczy Zamawiającemu dokument potwierdzający posiadanie uprawnie</w:t>
      </w:r>
      <w:r>
        <w:rPr>
          <w:rFonts w:ascii="Arial" w:hAnsi="Arial" w:cs="Arial"/>
          <w:sz w:val="24"/>
          <w:szCs w:val="24"/>
        </w:rPr>
        <w:t xml:space="preserve">ń budowlanych do projektowania </w:t>
      </w:r>
      <w:r w:rsidRPr="00F0050B">
        <w:rPr>
          <w:rFonts w:ascii="Arial" w:hAnsi="Arial" w:cs="Arial"/>
          <w:sz w:val="24"/>
          <w:szCs w:val="24"/>
        </w:rPr>
        <w:t xml:space="preserve">w </w:t>
      </w:r>
      <w:r w:rsidRPr="00F0050B">
        <w:rPr>
          <w:rFonts w:ascii="Arial" w:hAnsi="Arial" w:cs="Arial"/>
          <w:sz w:val="24"/>
        </w:rPr>
        <w:t xml:space="preserve">specjalności drogowej </w:t>
      </w:r>
      <w:r w:rsidRPr="00F0050B">
        <w:rPr>
          <w:rFonts w:ascii="Arial" w:hAnsi="Arial" w:cs="Arial"/>
          <w:sz w:val="24"/>
          <w:szCs w:val="24"/>
        </w:rPr>
        <w:t>lub odpowiadające im ważne uprawnienia wydane na podstawie wcześniej obowiązujących przepisów,</w:t>
      </w:r>
      <w:r w:rsidRPr="00F0050B">
        <w:rPr>
          <w:rFonts w:ascii="Arial" w:hAnsi="Arial" w:cs="Arial"/>
          <w:snapToGrid w:val="0"/>
          <w:color w:val="000000"/>
          <w:sz w:val="24"/>
          <w:szCs w:val="24"/>
        </w:rPr>
        <w:t xml:space="preserve"> wymagane do wykonania niniejszej umowy oraz zaświadczenie o przynależności do izby inżynierów budownictwa.</w:t>
      </w:r>
    </w:p>
    <w:p w14:paraId="05AB6D6F" w14:textId="5A3603B4" w:rsidR="00BD380F" w:rsidRDefault="00BD380F" w:rsidP="00B167DE">
      <w:pPr>
        <w:pStyle w:val="Akapitzlist"/>
        <w:jc w:val="both"/>
        <w:rPr>
          <w:rFonts w:ascii="Arial" w:hAnsi="Arial" w:cs="Arial"/>
          <w:sz w:val="24"/>
          <w:szCs w:val="24"/>
        </w:rPr>
      </w:pPr>
    </w:p>
    <w:p w14:paraId="7579B5A2" w14:textId="77777777" w:rsidR="001B2F82" w:rsidRPr="00361683" w:rsidRDefault="001B2F82" w:rsidP="001B2F82">
      <w:pPr>
        <w:numPr>
          <w:ilvl w:val="0"/>
          <w:numId w:val="4"/>
        </w:numPr>
        <w:spacing w:after="0" w:line="240" w:lineRule="auto"/>
        <w:jc w:val="both"/>
        <w:rPr>
          <w:rFonts w:ascii="Arial" w:hAnsi="Arial" w:cs="Arial"/>
          <w:b/>
          <w:bCs/>
          <w:sz w:val="24"/>
          <w:szCs w:val="24"/>
        </w:rPr>
      </w:pPr>
      <w:r w:rsidRPr="00361683">
        <w:rPr>
          <w:rFonts w:ascii="Arial" w:hAnsi="Arial" w:cs="Arial"/>
          <w:b/>
          <w:bCs/>
          <w:sz w:val="24"/>
          <w:szCs w:val="24"/>
        </w:rPr>
        <w:lastRenderedPageBreak/>
        <w:t>PRZESŁANKI ODRZUCENIA OFERTY</w:t>
      </w:r>
    </w:p>
    <w:p w14:paraId="5939FCBD" w14:textId="77777777" w:rsidR="001B2F82" w:rsidRPr="00B154DE" w:rsidRDefault="001B2F82" w:rsidP="001B2F82">
      <w:pPr>
        <w:spacing w:after="0" w:line="240" w:lineRule="auto"/>
        <w:jc w:val="both"/>
        <w:rPr>
          <w:rFonts w:ascii="Arial" w:hAnsi="Arial" w:cs="Arial"/>
          <w:sz w:val="24"/>
          <w:szCs w:val="24"/>
        </w:rPr>
      </w:pPr>
      <w:r w:rsidRPr="00B154DE">
        <w:rPr>
          <w:rFonts w:ascii="Arial" w:hAnsi="Arial" w:cs="Arial"/>
          <w:sz w:val="24"/>
          <w:szCs w:val="24"/>
        </w:rPr>
        <w:t xml:space="preserve">Zamawiający odrzuci ofertę złożoną przez Wykonawcę, w przypadku gdy: </w:t>
      </w:r>
    </w:p>
    <w:p w14:paraId="20A1C64A"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niezgodna z wymaganiami określonymi w zapytaniu;</w:t>
      </w:r>
    </w:p>
    <w:p w14:paraId="7940C0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nieważna na podstawie odrębnych przepisów;</w:t>
      </w:r>
    </w:p>
    <w:p w14:paraId="44210542"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Treść oferty jest niezgodna z wymaganiami Zamawiającego określonymi w dokumentach zamówienia;</w:t>
      </w:r>
    </w:p>
    <w:p w14:paraId="41D37B7C"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przez Wykonawcę, który pomimo wezwania do uzupełnienia w terminie wskazanym w wezwaniu nie złożył: </w:t>
      </w:r>
    </w:p>
    <w:p w14:paraId="69351AF6"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poprawnych dokumentów potwierdzających warunki udziału w postępowaniu (jeżeli zostały wyznaczone), </w:t>
      </w:r>
    </w:p>
    <w:p w14:paraId="3558442E"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wymaganych pełnomocnictw lub albo złożył wadliwe pełnomocnictwa; </w:t>
      </w:r>
    </w:p>
    <w:p w14:paraId="163C79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zawiera omyłki w obliczeniu ceny, których nie można poprawić jako oczywiste omyłki rachunkowe;</w:t>
      </w:r>
    </w:p>
    <w:p w14:paraId="2908F12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została złożona po wyznaczonym terminie, w niewłaściwym miejscu lub niewłaściwej formie;</w:t>
      </w:r>
    </w:p>
    <w:p w14:paraId="57173AA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Oferent nie udzielił wyjaśnień lub jeżeli dokonana ocena wyjaśnień wraz ze złożonymi dowodami potwierdza, że oferta zawiera rażąco niską cenę w stosunku do przedmiotu zamówienia, </w:t>
      </w:r>
    </w:p>
    <w:p w14:paraId="313122C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w warunkach czynu nieuczciwej konkurencji w rozumieniu ustawy z dnia 16 kwietnia 1993 r. o zwalczaniu nieuczciwej konkurencji, </w:t>
      </w:r>
    </w:p>
    <w:p w14:paraId="45111D64" w14:textId="537C0E88" w:rsidR="001B2F82" w:rsidRPr="00B154DE" w:rsidRDefault="001B2F82" w:rsidP="001B2F82">
      <w:pPr>
        <w:pStyle w:val="Akapitzlist"/>
        <w:numPr>
          <w:ilvl w:val="0"/>
          <w:numId w:val="27"/>
        </w:numPr>
        <w:jc w:val="both"/>
        <w:rPr>
          <w:rFonts w:ascii="Arial" w:hAnsi="Arial" w:cs="Arial"/>
          <w:sz w:val="24"/>
          <w:szCs w:val="24"/>
        </w:rPr>
      </w:pPr>
      <w:r>
        <w:rPr>
          <w:rFonts w:ascii="Arial" w:hAnsi="Arial" w:cs="Arial"/>
          <w:sz w:val="24"/>
          <w:szCs w:val="24"/>
        </w:rPr>
        <w:t>W</w:t>
      </w:r>
      <w:r w:rsidRPr="00B154DE">
        <w:rPr>
          <w:rFonts w:ascii="Arial" w:hAnsi="Arial" w:cs="Arial"/>
          <w:sz w:val="24"/>
          <w:szCs w:val="24"/>
        </w:rPr>
        <w:t xml:space="preserve">ykonawca w okresie </w:t>
      </w:r>
      <w:r w:rsidR="008D39CE">
        <w:rPr>
          <w:rFonts w:ascii="Arial" w:hAnsi="Arial" w:cs="Arial"/>
          <w:sz w:val="24"/>
          <w:szCs w:val="24"/>
        </w:rPr>
        <w:t>pięciu</w:t>
      </w:r>
      <w:r w:rsidRPr="00B154DE">
        <w:rPr>
          <w:rFonts w:ascii="Arial" w:hAnsi="Arial" w:cs="Arial"/>
          <w:sz w:val="24"/>
          <w:szCs w:val="24"/>
        </w:rPr>
        <w:t xml:space="preserve"> lat od wyznaczonej daty otwarcia ofert: </w:t>
      </w:r>
    </w:p>
    <w:p w14:paraId="3CA15607"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uchylił się od podpisania umowy z </w:t>
      </w:r>
      <w:r>
        <w:rPr>
          <w:rFonts w:ascii="Arial" w:hAnsi="Arial" w:cs="Arial"/>
          <w:sz w:val="24"/>
          <w:szCs w:val="24"/>
        </w:rPr>
        <w:t>Zamawiającym</w:t>
      </w:r>
      <w:r w:rsidRPr="00B154DE">
        <w:rPr>
          <w:rFonts w:ascii="Arial" w:hAnsi="Arial" w:cs="Arial"/>
          <w:sz w:val="24"/>
          <w:szCs w:val="24"/>
        </w:rPr>
        <w:t xml:space="preserve"> z przyczyn le</w:t>
      </w:r>
      <w:r>
        <w:rPr>
          <w:rFonts w:ascii="Arial" w:hAnsi="Arial" w:cs="Arial"/>
          <w:sz w:val="24"/>
          <w:szCs w:val="24"/>
        </w:rPr>
        <w:t>ż</w:t>
      </w:r>
      <w:r w:rsidRPr="00B154DE">
        <w:rPr>
          <w:rFonts w:ascii="Arial" w:hAnsi="Arial" w:cs="Arial"/>
          <w:sz w:val="24"/>
          <w:szCs w:val="24"/>
        </w:rPr>
        <w:t xml:space="preserve">ących po stronie Wykonawcy, </w:t>
      </w:r>
    </w:p>
    <w:p w14:paraId="146E1613"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nie wykonał albo nienależycie wykonał w istotnym stopniu wcześniejszą umowę dla </w:t>
      </w:r>
      <w:r>
        <w:rPr>
          <w:rFonts w:ascii="Arial" w:hAnsi="Arial" w:cs="Arial"/>
          <w:sz w:val="24"/>
          <w:szCs w:val="24"/>
        </w:rPr>
        <w:t>Zamawiającego</w:t>
      </w:r>
      <w:r w:rsidRPr="00B154DE">
        <w:rPr>
          <w:rFonts w:ascii="Arial" w:hAnsi="Arial" w:cs="Arial"/>
          <w:sz w:val="24"/>
          <w:szCs w:val="24"/>
        </w:rPr>
        <w:t>, co doprowadziło do naliczenia kar umownych</w:t>
      </w:r>
      <w:r>
        <w:rPr>
          <w:rFonts w:ascii="Arial" w:hAnsi="Arial" w:cs="Arial"/>
          <w:sz w:val="24"/>
          <w:szCs w:val="24"/>
        </w:rPr>
        <w:t>.</w:t>
      </w:r>
    </w:p>
    <w:p w14:paraId="6538ED26" w14:textId="77777777" w:rsidR="001B2F82" w:rsidRPr="00F0050B" w:rsidRDefault="001B2F82" w:rsidP="00B167DE">
      <w:pPr>
        <w:pStyle w:val="Akapitzlist"/>
        <w:jc w:val="both"/>
        <w:rPr>
          <w:rFonts w:ascii="Arial" w:hAnsi="Arial" w:cs="Arial"/>
          <w:sz w:val="24"/>
          <w:szCs w:val="24"/>
        </w:rPr>
      </w:pPr>
    </w:p>
    <w:bookmarkEnd w:id="0"/>
    <w:bookmarkEnd w:id="1"/>
    <w:p w14:paraId="27ADC730" w14:textId="77777777" w:rsidR="00BD380F" w:rsidRPr="006E492B" w:rsidRDefault="00BD380F">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p w14:paraId="50BF39BA" w14:textId="77777777" w:rsidR="00BD380F" w:rsidRPr="006E492B" w:rsidRDefault="00BD380F" w:rsidP="00B167DE">
      <w:pPr>
        <w:spacing w:after="0" w:line="240" w:lineRule="auto"/>
        <w:ind w:left="360"/>
        <w:jc w:val="both"/>
        <w:rPr>
          <w:rFonts w:ascii="Arial" w:hAnsi="Arial" w:cs="Arial"/>
          <w:b/>
          <w:sz w:val="24"/>
          <w:szCs w:val="24"/>
        </w:rPr>
      </w:pPr>
    </w:p>
    <w:p w14:paraId="531684BD" w14:textId="77777777" w:rsidR="00BD380F" w:rsidRDefault="00BD380F" w:rsidP="00B167DE">
      <w:pPr>
        <w:shd w:val="clear" w:color="auto" w:fill="FFFFFF"/>
        <w:spacing w:after="0" w:line="240" w:lineRule="auto"/>
      </w:pPr>
      <w:r>
        <w:rPr>
          <w:rFonts w:ascii="Arial" w:hAnsi="Arial" w:cs="Arial"/>
          <w:b/>
          <w:bCs/>
          <w:sz w:val="24"/>
          <w:szCs w:val="24"/>
        </w:rPr>
        <w:t>1. Informacje dotyczące administratora danych</w:t>
      </w:r>
    </w:p>
    <w:p w14:paraId="21EF1D48"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D4305BB" w14:textId="77777777" w:rsidR="00BD380F" w:rsidRDefault="00BD380F">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3F3FC813"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0CEB6589"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3DA2EA13" w14:textId="77777777" w:rsidR="00BD380F" w:rsidRDefault="00BD380F" w:rsidP="00B167DE">
      <w:pPr>
        <w:shd w:val="clear" w:color="auto" w:fill="FFFFFF"/>
        <w:spacing w:after="0" w:line="240" w:lineRule="auto"/>
      </w:pPr>
      <w:r>
        <w:rPr>
          <w:rFonts w:ascii="Arial" w:hAnsi="Arial" w:cs="Arial"/>
          <w:b/>
          <w:bCs/>
          <w:sz w:val="24"/>
          <w:szCs w:val="24"/>
        </w:rPr>
        <w:t>2. Inspektor ochrony danych</w:t>
      </w:r>
    </w:p>
    <w:p w14:paraId="2DFAA24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03318E83" w14:textId="4715B2F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1F34FAF4" w14:textId="77777777" w:rsidR="00BD380F" w:rsidRDefault="00BD380F" w:rsidP="00B167DE">
      <w:pPr>
        <w:shd w:val="clear" w:color="auto" w:fill="FFFFFF"/>
        <w:spacing w:after="0" w:line="240" w:lineRule="auto"/>
      </w:pPr>
      <w:r>
        <w:rPr>
          <w:rFonts w:ascii="Arial" w:hAnsi="Arial" w:cs="Arial"/>
          <w:b/>
          <w:bCs/>
          <w:sz w:val="24"/>
          <w:szCs w:val="24"/>
        </w:rPr>
        <w:t>3. Cel przetwarzania Państwa danych oraz podstawy prawne</w:t>
      </w:r>
    </w:p>
    <w:p w14:paraId="4E8C216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70EB720B"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2022r. poz. 1710 ze zm.);</w:t>
      </w:r>
    </w:p>
    <w:p w14:paraId="1382FE38"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235F6550"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lastRenderedPageBreak/>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31289DD3" w14:textId="77777777" w:rsidR="00BD380F" w:rsidRDefault="00BD380F" w:rsidP="00B167DE">
      <w:pPr>
        <w:shd w:val="clear" w:color="auto" w:fill="FFFFFF"/>
        <w:spacing w:after="0" w:line="240" w:lineRule="auto"/>
      </w:pPr>
      <w:r>
        <w:rPr>
          <w:rFonts w:ascii="Arial" w:hAnsi="Arial" w:cs="Arial"/>
          <w:b/>
          <w:bCs/>
          <w:sz w:val="24"/>
          <w:szCs w:val="24"/>
        </w:rPr>
        <w:t>4. Okres przechowywania danych</w:t>
      </w:r>
    </w:p>
    <w:p w14:paraId="7E3B74FA"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4A03860B" w14:textId="77777777" w:rsidR="00BD380F" w:rsidRDefault="00BD380F" w:rsidP="00B167DE">
      <w:pPr>
        <w:shd w:val="clear" w:color="auto" w:fill="FFFFFF"/>
        <w:spacing w:after="0" w:line="240" w:lineRule="auto"/>
      </w:pPr>
      <w:r>
        <w:rPr>
          <w:rFonts w:ascii="Arial" w:hAnsi="Arial" w:cs="Arial"/>
          <w:b/>
          <w:bCs/>
          <w:sz w:val="24"/>
          <w:szCs w:val="24"/>
        </w:rPr>
        <w:t>5. Komu przekazujemy Państwa dane?</w:t>
      </w:r>
    </w:p>
    <w:p w14:paraId="043A2B24" w14:textId="77777777" w:rsidR="00BD380F" w:rsidRDefault="00BD380F" w:rsidP="00B167DE">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4695C112"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Pr>
          <w:rFonts w:ascii="Arial" w:hAnsi="Arial" w:cs="Arial"/>
          <w:sz w:val="24"/>
          <w:szCs w:val="24"/>
        </w:rPr>
        <w:t>Pzp</w:t>
      </w:r>
      <w:proofErr w:type="spellEnd"/>
      <w:r>
        <w:rPr>
          <w:rFonts w:ascii="Arial" w:hAnsi="Arial" w:cs="Arial"/>
          <w:sz w:val="24"/>
          <w:szCs w:val="24"/>
        </w:rPr>
        <w:t>.</w:t>
      </w:r>
    </w:p>
    <w:p w14:paraId="7A1CA3D5"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7C6097B" w14:textId="77777777" w:rsidR="00BD380F" w:rsidRDefault="00BD380F" w:rsidP="00B167DE">
      <w:pPr>
        <w:shd w:val="clear" w:color="auto" w:fill="FFFFFF"/>
        <w:spacing w:after="0" w:line="240" w:lineRule="auto"/>
      </w:pPr>
      <w:r>
        <w:rPr>
          <w:rFonts w:ascii="Arial" w:hAnsi="Arial" w:cs="Arial"/>
          <w:b/>
          <w:bCs/>
          <w:sz w:val="24"/>
          <w:szCs w:val="24"/>
        </w:rPr>
        <w:t>6. Przekazywanie danych poza Europejski Obszar Gospodarczy</w:t>
      </w:r>
    </w:p>
    <w:p w14:paraId="43668B20"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4FF4237D" w14:textId="77777777" w:rsidR="00BD380F" w:rsidRDefault="00BD380F" w:rsidP="00B167DE">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64025C95"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49A6A8B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19A3D74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3D87050E"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FD9B563"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E1085D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3AEC1C2B" w14:textId="77777777" w:rsidR="00BD380F" w:rsidRDefault="00BD380F" w:rsidP="00B167DE">
      <w:pPr>
        <w:shd w:val="clear" w:color="auto" w:fill="FFFFFF"/>
        <w:spacing w:after="0" w:line="240" w:lineRule="auto"/>
      </w:pPr>
      <w:r>
        <w:rPr>
          <w:rFonts w:ascii="Arial" w:hAnsi="Arial" w:cs="Arial"/>
          <w:b/>
          <w:bCs/>
          <w:sz w:val="24"/>
          <w:szCs w:val="24"/>
        </w:rPr>
        <w:t>8.    Obowiązek podania danych</w:t>
      </w:r>
    </w:p>
    <w:p w14:paraId="0F016FE5"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52E689A" w14:textId="77777777" w:rsidR="00BD380F" w:rsidRPr="00F21989" w:rsidRDefault="00BD380F" w:rsidP="00B167DE">
      <w:pPr>
        <w:shd w:val="clear" w:color="auto" w:fill="FFFFFF"/>
        <w:spacing w:after="0" w:line="240" w:lineRule="auto"/>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A856" w14:textId="77777777" w:rsidR="00F009B4" w:rsidRDefault="00F009B4" w:rsidP="00A76E02">
      <w:pPr>
        <w:spacing w:after="0" w:line="240" w:lineRule="auto"/>
      </w:pPr>
      <w:r>
        <w:separator/>
      </w:r>
    </w:p>
  </w:endnote>
  <w:endnote w:type="continuationSeparator" w:id="0">
    <w:p w14:paraId="3F1E5A9C" w14:textId="77777777" w:rsidR="00F009B4" w:rsidRDefault="00F009B4"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68D9" w14:textId="77777777" w:rsidR="00F009B4" w:rsidRDefault="00F009B4" w:rsidP="00A76E02">
      <w:pPr>
        <w:spacing w:after="0" w:line="240" w:lineRule="auto"/>
      </w:pPr>
      <w:r>
        <w:separator/>
      </w:r>
    </w:p>
  </w:footnote>
  <w:footnote w:type="continuationSeparator" w:id="0">
    <w:p w14:paraId="0A4F74B3" w14:textId="77777777" w:rsidR="00F009B4" w:rsidRDefault="00F009B4"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29"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4"/>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0"/>
  </w:num>
  <w:num w:numId="9" w16cid:durableId="670908302">
    <w:abstractNumId w:val="29"/>
  </w:num>
  <w:num w:numId="10" w16cid:durableId="2050569496">
    <w:abstractNumId w:val="1"/>
  </w:num>
  <w:num w:numId="11" w16cid:durableId="650057784">
    <w:abstractNumId w:val="2"/>
  </w:num>
  <w:num w:numId="12" w16cid:durableId="1584947563">
    <w:abstractNumId w:val="26"/>
  </w:num>
  <w:num w:numId="13" w16cid:durableId="171838400">
    <w:abstractNumId w:val="27"/>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1"/>
  </w:num>
  <w:num w:numId="19" w16cid:durableId="646979606">
    <w:abstractNumId w:val="13"/>
  </w:num>
  <w:num w:numId="20" w16cid:durableId="896166612">
    <w:abstractNumId w:val="23"/>
  </w:num>
  <w:num w:numId="21" w16cid:durableId="112797939">
    <w:abstractNumId w:val="25"/>
  </w:num>
  <w:num w:numId="22" w16cid:durableId="1319578131">
    <w:abstractNumId w:val="18"/>
  </w:num>
  <w:num w:numId="23" w16cid:durableId="1658730861">
    <w:abstractNumId w:val="16"/>
  </w:num>
  <w:num w:numId="24" w16cid:durableId="1437020258">
    <w:abstractNumId w:val="22"/>
  </w:num>
  <w:num w:numId="25" w16cid:durableId="1339191925">
    <w:abstractNumId w:val="28"/>
  </w:num>
  <w:num w:numId="26" w16cid:durableId="844782658">
    <w:abstractNumId w:val="15"/>
  </w:num>
  <w:num w:numId="27" w16cid:durableId="1340883951">
    <w:abstractNumId w:val="19"/>
  </w:num>
  <w:num w:numId="28" w16cid:durableId="1679386686">
    <w:abstractNumId w:val="17"/>
  </w:num>
  <w:num w:numId="29" w16cid:durableId="957375414">
    <w:abstractNumId w:val="8"/>
  </w:num>
  <w:num w:numId="30" w16cid:durableId="7039468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7761B"/>
    <w:rsid w:val="000943C5"/>
    <w:rsid w:val="000B371F"/>
    <w:rsid w:val="000B6BAA"/>
    <w:rsid w:val="000D100D"/>
    <w:rsid w:val="000D3253"/>
    <w:rsid w:val="000E3389"/>
    <w:rsid w:val="000E3A8C"/>
    <w:rsid w:val="001350FE"/>
    <w:rsid w:val="00166D7E"/>
    <w:rsid w:val="00173DD7"/>
    <w:rsid w:val="00195D4B"/>
    <w:rsid w:val="001B2F82"/>
    <w:rsid w:val="001E6A5B"/>
    <w:rsid w:val="00204E52"/>
    <w:rsid w:val="002125C9"/>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415DF0"/>
    <w:rsid w:val="004357FB"/>
    <w:rsid w:val="004571E6"/>
    <w:rsid w:val="00485737"/>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D380F"/>
    <w:rsid w:val="00BE17EE"/>
    <w:rsid w:val="00BE2E11"/>
    <w:rsid w:val="00BE7D1E"/>
    <w:rsid w:val="00BF7DF1"/>
    <w:rsid w:val="00C226B8"/>
    <w:rsid w:val="00C26A37"/>
    <w:rsid w:val="00C45F77"/>
    <w:rsid w:val="00C576C4"/>
    <w:rsid w:val="00C80169"/>
    <w:rsid w:val="00C80ECB"/>
    <w:rsid w:val="00CA7DEF"/>
    <w:rsid w:val="00CF01D9"/>
    <w:rsid w:val="00CF744F"/>
    <w:rsid w:val="00D03E7A"/>
    <w:rsid w:val="00D10073"/>
    <w:rsid w:val="00D2048D"/>
    <w:rsid w:val="00D24C92"/>
    <w:rsid w:val="00D330A3"/>
    <w:rsid w:val="00D334A4"/>
    <w:rsid w:val="00D3481D"/>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3417</Words>
  <Characters>20502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67</cp:revision>
  <cp:lastPrinted>2022-10-03T05:47:00Z</cp:lastPrinted>
  <dcterms:created xsi:type="dcterms:W3CDTF">2021-09-27T06:07:00Z</dcterms:created>
  <dcterms:modified xsi:type="dcterms:W3CDTF">2023-07-05T06:26:00Z</dcterms:modified>
</cp:coreProperties>
</file>