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A3" w:rsidRPr="00996AA3" w:rsidRDefault="00996AA3" w:rsidP="00996AA3">
      <w:pPr>
        <w:jc w:val="right"/>
        <w:rPr>
          <w:rFonts w:ascii="Arial" w:hAnsi="Arial" w:cs="Arial"/>
          <w:sz w:val="24"/>
          <w:szCs w:val="24"/>
        </w:rPr>
      </w:pPr>
      <w:r w:rsidRPr="00996AA3">
        <w:rPr>
          <w:rFonts w:ascii="Arial" w:hAnsi="Arial" w:cs="Arial"/>
          <w:sz w:val="24"/>
          <w:szCs w:val="24"/>
        </w:rPr>
        <w:t>Krosno Odrzańskie, dnia 17.01.2022 r.</w:t>
      </w:r>
    </w:p>
    <w:p w:rsidR="00996AA3" w:rsidRPr="00996AA3" w:rsidRDefault="00996AA3" w:rsidP="00996AA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996AA3">
        <w:rPr>
          <w:rFonts w:ascii="Arial" w:hAnsi="Arial" w:cs="Arial"/>
          <w:b/>
          <w:sz w:val="24"/>
          <w:szCs w:val="24"/>
        </w:rPr>
        <w:t>ZDPIII.272.5.</w:t>
      </w:r>
      <w:r w:rsidR="0078245F">
        <w:rPr>
          <w:rFonts w:ascii="Arial" w:hAnsi="Arial" w:cs="Arial"/>
          <w:b/>
          <w:sz w:val="24"/>
          <w:szCs w:val="24"/>
        </w:rPr>
        <w:t>6</w:t>
      </w:r>
      <w:r w:rsidRPr="00996AA3">
        <w:rPr>
          <w:rFonts w:ascii="Arial" w:hAnsi="Arial" w:cs="Arial"/>
          <w:b/>
          <w:sz w:val="24"/>
          <w:szCs w:val="24"/>
        </w:rPr>
        <w:t>.2021.2022</w:t>
      </w:r>
    </w:p>
    <w:p w:rsidR="007B1098" w:rsidRDefault="007B1098" w:rsidP="0090242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F4428" w:rsidRPr="00996AA3" w:rsidRDefault="00F722A2" w:rsidP="0090242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96AA3">
        <w:rPr>
          <w:rFonts w:ascii="Arial" w:eastAsia="Calibri" w:hAnsi="Arial" w:cs="Arial"/>
          <w:b/>
          <w:sz w:val="24"/>
          <w:szCs w:val="24"/>
        </w:rPr>
        <w:t>Zawiadomienie o unieważnieniu postępowania</w:t>
      </w:r>
    </w:p>
    <w:p w:rsidR="00E70424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70424" w:rsidRDefault="00996AA3" w:rsidP="00996AA3">
      <w:pPr>
        <w:widowControl w:val="0"/>
        <w:spacing w:after="0" w:line="120" w:lineRule="atLeast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</w:t>
      </w:r>
      <w:r w:rsidR="0078245F">
        <w:rPr>
          <w:rFonts w:ascii="Arial" w:eastAsia="Calibri" w:hAnsi="Arial" w:cs="Arial"/>
          <w:sz w:val="24"/>
          <w:szCs w:val="24"/>
        </w:rPr>
        <w:t>a podstawie art. 260 ust. 2</w:t>
      </w:r>
      <w:r w:rsidR="00E70424" w:rsidRPr="00996AA3">
        <w:rPr>
          <w:rFonts w:ascii="Arial" w:eastAsia="Calibri" w:hAnsi="Arial" w:cs="Arial"/>
          <w:sz w:val="24"/>
          <w:szCs w:val="24"/>
        </w:rPr>
        <w:t xml:space="preserve"> </w:t>
      </w:r>
      <w:r w:rsidRPr="00996AA3">
        <w:rPr>
          <w:rFonts w:ascii="Arial" w:hAnsi="Arial" w:cs="Arial"/>
          <w:sz w:val="24"/>
          <w:szCs w:val="24"/>
        </w:rPr>
        <w:t>ustawy z dnia 11 września 2019 roku Prawo zamówień publicznych (t.j. Dz. U. z 2021r. poz. 1129 ze zm.), Zamawiający, Powiat Krośnieński - Zarząd Dróg Powiatowych w Krośnie Odrzańskim</w:t>
      </w:r>
      <w:r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 w:rsidR="00E70424" w:rsidRPr="00996AA3">
        <w:rPr>
          <w:rFonts w:ascii="Arial" w:eastAsia="Calibri" w:hAnsi="Arial" w:cs="Arial"/>
          <w:sz w:val="24"/>
          <w:szCs w:val="24"/>
        </w:rPr>
        <w:t>informuje</w:t>
      </w:r>
      <w:r w:rsidR="00BE42FF" w:rsidRPr="00996AA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br/>
      </w:r>
      <w:r w:rsidR="00327C8F" w:rsidRPr="00996AA3">
        <w:rPr>
          <w:rFonts w:ascii="Arial" w:eastAsia="Calibri" w:hAnsi="Arial" w:cs="Arial"/>
          <w:sz w:val="24"/>
          <w:szCs w:val="24"/>
        </w:rPr>
        <w:t>o unieważnieniu postępowania</w:t>
      </w:r>
      <w:r>
        <w:rPr>
          <w:rFonts w:ascii="Arial" w:eastAsia="Calibri" w:hAnsi="Arial" w:cs="Arial"/>
          <w:sz w:val="24"/>
          <w:szCs w:val="24"/>
        </w:rPr>
        <w:t xml:space="preserve"> pn.:</w:t>
      </w:r>
    </w:p>
    <w:p w:rsidR="007B1098" w:rsidRDefault="007B1098" w:rsidP="00996AA3">
      <w:pPr>
        <w:pStyle w:val="Heading7"/>
        <w:kinsoku w:val="0"/>
        <w:overflowPunct w:val="0"/>
        <w:spacing w:before="0"/>
        <w:ind w:left="237" w:firstLine="0"/>
        <w:jc w:val="center"/>
        <w:outlineLvl w:val="9"/>
        <w:rPr>
          <w:rFonts w:ascii="Arial" w:hAnsi="Arial" w:cs="Arial"/>
          <w:sz w:val="24"/>
          <w:szCs w:val="24"/>
        </w:rPr>
      </w:pPr>
    </w:p>
    <w:p w:rsidR="00996AA3" w:rsidRPr="006C6484" w:rsidRDefault="00996AA3" w:rsidP="00996AA3">
      <w:pPr>
        <w:pStyle w:val="Heading7"/>
        <w:kinsoku w:val="0"/>
        <w:overflowPunct w:val="0"/>
        <w:spacing w:before="0"/>
        <w:ind w:left="237" w:firstLine="0"/>
        <w:jc w:val="center"/>
        <w:outlineLvl w:val="9"/>
        <w:rPr>
          <w:rFonts w:ascii="Arial" w:hAnsi="Arial" w:cs="Arial"/>
          <w:sz w:val="24"/>
          <w:szCs w:val="24"/>
        </w:rPr>
      </w:pPr>
      <w:r w:rsidRPr="006C6484">
        <w:rPr>
          <w:rFonts w:ascii="Arial" w:hAnsi="Arial" w:cs="Arial"/>
          <w:sz w:val="24"/>
          <w:szCs w:val="24"/>
        </w:rPr>
        <w:t>„Sporządzenie dokumentacji projektowej oraz wykonanie robót budowlanych na zadania pn.:</w:t>
      </w:r>
    </w:p>
    <w:p w:rsidR="00996AA3" w:rsidRPr="006C6484" w:rsidRDefault="00996AA3" w:rsidP="00996AA3">
      <w:pPr>
        <w:pStyle w:val="Heading7"/>
        <w:kinsoku w:val="0"/>
        <w:overflowPunct w:val="0"/>
        <w:spacing w:before="0"/>
        <w:ind w:left="237" w:firstLine="0"/>
        <w:jc w:val="center"/>
        <w:outlineLvl w:val="9"/>
        <w:rPr>
          <w:rFonts w:ascii="Arial" w:hAnsi="Arial" w:cs="Arial"/>
          <w:spacing w:val="-13"/>
          <w:sz w:val="24"/>
          <w:szCs w:val="24"/>
        </w:rPr>
      </w:pPr>
      <w:r w:rsidRPr="006C6484">
        <w:rPr>
          <w:rFonts w:ascii="Arial" w:hAnsi="Arial" w:cs="Arial"/>
          <w:sz w:val="24"/>
          <w:szCs w:val="24"/>
        </w:rPr>
        <w:t xml:space="preserve">Część nr 1: Przebudowa </w:t>
      </w:r>
      <w:r w:rsidRPr="006C6484">
        <w:rPr>
          <w:rFonts w:ascii="Arial" w:hAnsi="Arial" w:cs="Arial"/>
          <w:spacing w:val="-13"/>
          <w:sz w:val="24"/>
          <w:szCs w:val="24"/>
        </w:rPr>
        <w:t xml:space="preserve">przejścia dla pieszych wraz z obszarem oddziaływania </w:t>
      </w:r>
      <w:r w:rsidRPr="006C6484">
        <w:rPr>
          <w:rFonts w:ascii="Arial" w:hAnsi="Arial" w:cs="Arial"/>
          <w:spacing w:val="-13"/>
          <w:sz w:val="24"/>
          <w:szCs w:val="24"/>
        </w:rPr>
        <w:br/>
        <w:t>w miejscowości Dychów – droga powiatowa nr 1429F;</w:t>
      </w:r>
    </w:p>
    <w:p w:rsidR="00996AA3" w:rsidRPr="006C6484" w:rsidRDefault="00996AA3" w:rsidP="00996AA3">
      <w:pPr>
        <w:pStyle w:val="Heading7"/>
        <w:kinsoku w:val="0"/>
        <w:overflowPunct w:val="0"/>
        <w:spacing w:before="0"/>
        <w:ind w:left="237" w:firstLine="0"/>
        <w:jc w:val="center"/>
        <w:outlineLvl w:val="9"/>
        <w:rPr>
          <w:rFonts w:ascii="Arial" w:hAnsi="Arial" w:cs="Arial"/>
          <w:sz w:val="24"/>
          <w:szCs w:val="24"/>
        </w:rPr>
      </w:pPr>
      <w:r w:rsidRPr="006C6484">
        <w:rPr>
          <w:rFonts w:ascii="Arial" w:hAnsi="Arial" w:cs="Arial"/>
          <w:spacing w:val="-13"/>
          <w:sz w:val="24"/>
          <w:szCs w:val="24"/>
        </w:rPr>
        <w:t>Część nr 2 – Przebudowa przejścia dla pieszych na ul. Piastów w Krośnie Odrzań</w:t>
      </w:r>
      <w:r>
        <w:rPr>
          <w:rFonts w:ascii="Arial" w:hAnsi="Arial" w:cs="Arial"/>
          <w:spacing w:val="-13"/>
          <w:sz w:val="24"/>
          <w:szCs w:val="24"/>
        </w:rPr>
        <w:t>skim – droga powiatowa nr 3102F</w:t>
      </w:r>
      <w:r w:rsidRPr="006C6484">
        <w:rPr>
          <w:rFonts w:ascii="Arial" w:hAnsi="Arial" w:cs="Arial"/>
          <w:spacing w:val="-13"/>
          <w:sz w:val="24"/>
          <w:szCs w:val="24"/>
        </w:rPr>
        <w:t>” – formuła zaprojektuj i wybuduj</w:t>
      </w:r>
      <w:r>
        <w:rPr>
          <w:rFonts w:ascii="Arial" w:hAnsi="Arial" w:cs="Arial"/>
          <w:spacing w:val="-13"/>
          <w:sz w:val="24"/>
          <w:szCs w:val="24"/>
        </w:rPr>
        <w:t>.</w:t>
      </w:r>
    </w:p>
    <w:p w:rsidR="00996AA3" w:rsidRDefault="00996AA3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color w:val="002060"/>
          <w:sz w:val="24"/>
          <w:szCs w:val="24"/>
        </w:rPr>
      </w:pPr>
    </w:p>
    <w:p w:rsidR="007B1098" w:rsidRDefault="007B1098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color w:val="002060"/>
          <w:sz w:val="24"/>
          <w:szCs w:val="24"/>
        </w:rPr>
      </w:pPr>
    </w:p>
    <w:p w:rsidR="003F4428" w:rsidRPr="00996AA3" w:rsidRDefault="00996AA3" w:rsidP="00996A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96A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Część nr 1 - </w:t>
      </w:r>
      <w:r w:rsidRPr="00996AA3">
        <w:rPr>
          <w:rFonts w:ascii="Arial" w:hAnsi="Arial" w:cs="Arial"/>
          <w:sz w:val="24"/>
          <w:szCs w:val="24"/>
        </w:rPr>
        <w:t xml:space="preserve">Przebudowa </w:t>
      </w:r>
      <w:r w:rsidRPr="00996AA3">
        <w:rPr>
          <w:rFonts w:ascii="Arial" w:hAnsi="Arial" w:cs="Arial"/>
          <w:spacing w:val="-13"/>
          <w:sz w:val="24"/>
          <w:szCs w:val="24"/>
        </w:rPr>
        <w:t xml:space="preserve">przejścia dla pieszych wraz z obszarem oddziaływania </w:t>
      </w:r>
      <w:r w:rsidRPr="00996AA3">
        <w:rPr>
          <w:rFonts w:ascii="Arial" w:hAnsi="Arial" w:cs="Arial"/>
          <w:spacing w:val="-13"/>
          <w:sz w:val="24"/>
          <w:szCs w:val="24"/>
        </w:rPr>
        <w:br/>
        <w:t>w miejscowości Dychów – droga powiatowa nr 1429F</w:t>
      </w:r>
      <w:r w:rsidR="001614AA">
        <w:rPr>
          <w:rFonts w:ascii="Arial" w:hAnsi="Arial" w:cs="Arial"/>
          <w:spacing w:val="-13"/>
          <w:sz w:val="24"/>
          <w:szCs w:val="24"/>
        </w:rPr>
        <w:t>:</w:t>
      </w:r>
    </w:p>
    <w:p w:rsidR="001614AA" w:rsidRDefault="001614AA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E70424" w:rsidRPr="001614AA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1614AA">
        <w:rPr>
          <w:rFonts w:ascii="Arial" w:eastAsia="Calibri" w:hAnsi="Arial" w:cs="Arial"/>
          <w:b/>
          <w:sz w:val="24"/>
          <w:szCs w:val="24"/>
        </w:rPr>
        <w:t>Uzasadnienie prawne</w:t>
      </w:r>
    </w:p>
    <w:p w:rsidR="00E70424" w:rsidRPr="001614AA" w:rsidRDefault="00996AA3" w:rsidP="001614AA">
      <w:pPr>
        <w:widowControl w:val="0"/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14AA">
        <w:rPr>
          <w:rFonts w:ascii="Arial" w:hAnsi="Arial" w:cs="Arial"/>
          <w:sz w:val="24"/>
          <w:szCs w:val="24"/>
        </w:rPr>
        <w:t>Zamawiający unieważnia postępowanie na podstawie art. 255 pkt 3 ustawy z dnia 11 września 2019 roku Prawo zamówień publicznych (t.j. Dz. U. z 2021r. poz. 1129 ze zm.), ponieważ cena najkorzystniejszej oferty przewyższa kwotę, któr</w:t>
      </w:r>
      <w:r w:rsidR="001614AA">
        <w:rPr>
          <w:rFonts w:ascii="Arial" w:hAnsi="Arial" w:cs="Arial"/>
          <w:sz w:val="24"/>
          <w:szCs w:val="24"/>
        </w:rPr>
        <w:t>ą</w:t>
      </w:r>
      <w:r w:rsidRPr="001614AA">
        <w:rPr>
          <w:rFonts w:ascii="Arial" w:hAnsi="Arial" w:cs="Arial"/>
          <w:sz w:val="24"/>
          <w:szCs w:val="24"/>
        </w:rPr>
        <w:t xml:space="preserve"> Zamawiający zamierza przeznaczyć na sfinansowanie zamówienia.</w:t>
      </w:r>
    </w:p>
    <w:p w:rsidR="00996AA3" w:rsidRPr="001614AA" w:rsidRDefault="00996AA3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E70424" w:rsidRPr="001614AA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1614AA">
        <w:rPr>
          <w:rFonts w:ascii="Arial" w:eastAsia="Calibri" w:hAnsi="Arial" w:cs="Arial"/>
          <w:b/>
          <w:sz w:val="24"/>
          <w:szCs w:val="24"/>
        </w:rPr>
        <w:t>Uzasadnienie faktyczne</w:t>
      </w:r>
    </w:p>
    <w:p w:rsidR="00996AA3" w:rsidRPr="001614AA" w:rsidRDefault="00996AA3" w:rsidP="001614AA">
      <w:pPr>
        <w:pStyle w:val="Heading7"/>
        <w:kinsoku w:val="0"/>
        <w:overflowPunct w:val="0"/>
        <w:spacing w:before="0"/>
        <w:ind w:left="0" w:firstLine="708"/>
        <w:jc w:val="both"/>
        <w:outlineLvl w:val="9"/>
        <w:rPr>
          <w:rFonts w:ascii="Arial" w:hAnsi="Arial" w:cs="Arial"/>
          <w:b w:val="0"/>
          <w:spacing w:val="-13"/>
          <w:sz w:val="24"/>
          <w:szCs w:val="24"/>
        </w:rPr>
      </w:pPr>
      <w:r w:rsidRPr="001614AA">
        <w:rPr>
          <w:rFonts w:ascii="Arial" w:hAnsi="Arial" w:cs="Arial"/>
          <w:b w:val="0"/>
          <w:sz w:val="24"/>
          <w:szCs w:val="24"/>
        </w:rPr>
        <w:t xml:space="preserve">Kwota przeznaczona na sfinansowanie zamówienia wynosi </w:t>
      </w:r>
      <w:r w:rsidR="001614AA" w:rsidRPr="001614AA">
        <w:rPr>
          <w:rFonts w:ascii="Arial" w:hAnsi="Arial" w:cs="Arial"/>
          <w:b w:val="0"/>
          <w:spacing w:val="-13"/>
          <w:sz w:val="24"/>
          <w:szCs w:val="24"/>
        </w:rPr>
        <w:t xml:space="preserve">107.101,28 zł (słownie: sto siedem tysięcy sto jeden złotych 28/100), </w:t>
      </w:r>
      <w:r w:rsidRPr="001614AA">
        <w:rPr>
          <w:rFonts w:ascii="Arial" w:hAnsi="Arial" w:cs="Arial"/>
          <w:b w:val="0"/>
          <w:sz w:val="24"/>
          <w:szCs w:val="24"/>
        </w:rPr>
        <w:t xml:space="preserve">natomiast cena najkorzystniejszej oferty wynosi </w:t>
      </w:r>
      <w:r w:rsidR="001614AA" w:rsidRPr="001614AA">
        <w:rPr>
          <w:rFonts w:ascii="Arial" w:hAnsi="Arial" w:cs="Arial"/>
          <w:b w:val="0"/>
          <w:bCs w:val="0"/>
          <w:sz w:val="24"/>
          <w:szCs w:val="24"/>
        </w:rPr>
        <w:t>190.650,00</w:t>
      </w:r>
      <w:r w:rsidRPr="001614AA">
        <w:rPr>
          <w:rFonts w:ascii="Arial" w:hAnsi="Arial" w:cs="Arial"/>
          <w:b w:val="0"/>
          <w:bCs w:val="0"/>
          <w:sz w:val="24"/>
          <w:szCs w:val="24"/>
        </w:rPr>
        <w:t xml:space="preserve"> zł brutto (słownie: </w:t>
      </w:r>
      <w:r w:rsidR="001614AA" w:rsidRPr="001614AA">
        <w:rPr>
          <w:rFonts w:ascii="Arial" w:hAnsi="Arial" w:cs="Arial"/>
          <w:b w:val="0"/>
          <w:bCs w:val="0"/>
          <w:sz w:val="24"/>
          <w:szCs w:val="24"/>
        </w:rPr>
        <w:t>sto dziewięćdziesiąt</w:t>
      </w:r>
      <w:r w:rsidRPr="001614AA">
        <w:rPr>
          <w:rFonts w:ascii="Arial" w:hAnsi="Arial" w:cs="Arial"/>
          <w:b w:val="0"/>
          <w:bCs w:val="0"/>
          <w:sz w:val="24"/>
          <w:szCs w:val="24"/>
        </w:rPr>
        <w:t xml:space="preserve"> tysi</w:t>
      </w:r>
      <w:r w:rsidR="001614AA" w:rsidRPr="001614AA">
        <w:rPr>
          <w:rFonts w:ascii="Arial" w:hAnsi="Arial" w:cs="Arial"/>
          <w:b w:val="0"/>
          <w:bCs w:val="0"/>
          <w:sz w:val="24"/>
          <w:szCs w:val="24"/>
        </w:rPr>
        <w:t>ę</w:t>
      </w:r>
      <w:r w:rsidRPr="001614AA">
        <w:rPr>
          <w:rFonts w:ascii="Arial" w:hAnsi="Arial" w:cs="Arial"/>
          <w:b w:val="0"/>
          <w:bCs w:val="0"/>
          <w:sz w:val="24"/>
          <w:szCs w:val="24"/>
        </w:rPr>
        <w:t>c</w:t>
      </w:r>
      <w:r w:rsidR="001614AA" w:rsidRPr="001614AA">
        <w:rPr>
          <w:rFonts w:ascii="Arial" w:hAnsi="Arial" w:cs="Arial"/>
          <w:b w:val="0"/>
          <w:bCs w:val="0"/>
          <w:sz w:val="24"/>
          <w:szCs w:val="24"/>
        </w:rPr>
        <w:t>y</w:t>
      </w:r>
      <w:r w:rsidRPr="001614A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614AA" w:rsidRPr="001614AA">
        <w:rPr>
          <w:rFonts w:ascii="Arial" w:hAnsi="Arial" w:cs="Arial"/>
          <w:b w:val="0"/>
          <w:bCs w:val="0"/>
          <w:sz w:val="24"/>
          <w:szCs w:val="24"/>
        </w:rPr>
        <w:t>sześćset pięćdziesiąt</w:t>
      </w:r>
      <w:r w:rsidRPr="001614AA">
        <w:rPr>
          <w:rFonts w:ascii="Arial" w:hAnsi="Arial" w:cs="Arial"/>
          <w:b w:val="0"/>
          <w:bCs w:val="0"/>
          <w:sz w:val="24"/>
          <w:szCs w:val="24"/>
        </w:rPr>
        <w:t xml:space="preserve"> złotych 00/100)</w:t>
      </w:r>
      <w:r w:rsidRPr="001614AA">
        <w:rPr>
          <w:rFonts w:ascii="Arial" w:hAnsi="Arial" w:cs="Arial"/>
          <w:b w:val="0"/>
          <w:sz w:val="24"/>
          <w:szCs w:val="24"/>
        </w:rPr>
        <w:t>.</w:t>
      </w:r>
    </w:p>
    <w:p w:rsidR="00996AA3" w:rsidRDefault="00996AA3" w:rsidP="0090242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B1098" w:rsidRPr="001614AA" w:rsidRDefault="007B1098" w:rsidP="0090242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614AA" w:rsidRPr="00996AA3" w:rsidRDefault="001614AA" w:rsidP="001614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C6484">
        <w:rPr>
          <w:rFonts w:ascii="Arial" w:hAnsi="Arial" w:cs="Arial"/>
          <w:spacing w:val="-13"/>
          <w:sz w:val="24"/>
          <w:szCs w:val="24"/>
        </w:rPr>
        <w:t>Część nr 2 – Przebudowa przejścia dla pieszych na ul. Piastów w Krośnie Odrzań</w:t>
      </w:r>
      <w:r>
        <w:rPr>
          <w:rFonts w:ascii="Arial" w:hAnsi="Arial" w:cs="Arial"/>
          <w:spacing w:val="-13"/>
          <w:sz w:val="24"/>
          <w:szCs w:val="24"/>
        </w:rPr>
        <w:t>skim – droga powiatowa nr 3102F:</w:t>
      </w:r>
    </w:p>
    <w:p w:rsidR="001614AA" w:rsidRDefault="001614AA" w:rsidP="001614AA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1614AA" w:rsidRPr="001614AA" w:rsidRDefault="001614AA" w:rsidP="001614AA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1614AA">
        <w:rPr>
          <w:rFonts w:ascii="Arial" w:eastAsia="Calibri" w:hAnsi="Arial" w:cs="Arial"/>
          <w:b/>
          <w:sz w:val="24"/>
          <w:szCs w:val="24"/>
        </w:rPr>
        <w:t>Uzasadnienie prawne</w:t>
      </w:r>
    </w:p>
    <w:p w:rsidR="001614AA" w:rsidRPr="001614AA" w:rsidRDefault="001614AA" w:rsidP="001614AA">
      <w:pPr>
        <w:widowControl w:val="0"/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614AA">
        <w:rPr>
          <w:rFonts w:ascii="Arial" w:hAnsi="Arial" w:cs="Arial"/>
          <w:sz w:val="24"/>
          <w:szCs w:val="24"/>
        </w:rPr>
        <w:t>Zamawiający unieważnia postępowanie na podstawie art. 255 pkt 3 ustawy z dnia 11 września 2019 roku Prawo zamówień publicznych (t.j. Dz. U. z 2021r. poz. 1129 ze zm.), ponieważ cena najkorzystniejszej oferty przewyższa kwotę, któr</w:t>
      </w:r>
      <w:r>
        <w:rPr>
          <w:rFonts w:ascii="Arial" w:hAnsi="Arial" w:cs="Arial"/>
          <w:sz w:val="24"/>
          <w:szCs w:val="24"/>
        </w:rPr>
        <w:t>ą</w:t>
      </w:r>
      <w:r w:rsidRPr="001614AA">
        <w:rPr>
          <w:rFonts w:ascii="Arial" w:hAnsi="Arial" w:cs="Arial"/>
          <w:sz w:val="24"/>
          <w:szCs w:val="24"/>
        </w:rPr>
        <w:t xml:space="preserve"> Zamawiający zamierza przeznaczyć na sfinansowanie zamówienia.</w:t>
      </w:r>
    </w:p>
    <w:p w:rsidR="001614AA" w:rsidRPr="001614AA" w:rsidRDefault="001614AA" w:rsidP="001614AA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7B1098" w:rsidRDefault="007B1098" w:rsidP="001614AA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1614AA" w:rsidRPr="001614AA" w:rsidRDefault="001614AA" w:rsidP="001614AA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1614AA">
        <w:rPr>
          <w:rFonts w:ascii="Arial" w:eastAsia="Calibri" w:hAnsi="Arial" w:cs="Arial"/>
          <w:b/>
          <w:sz w:val="24"/>
          <w:szCs w:val="24"/>
        </w:rPr>
        <w:t>Uzasadnienie faktyczne</w:t>
      </w:r>
    </w:p>
    <w:p w:rsidR="0090242F" w:rsidRPr="00996AA3" w:rsidRDefault="001614AA" w:rsidP="0078245F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614AA">
        <w:rPr>
          <w:rFonts w:ascii="Arial" w:hAnsi="Arial" w:cs="Arial"/>
          <w:sz w:val="24"/>
          <w:szCs w:val="24"/>
        </w:rPr>
        <w:t xml:space="preserve">Kwota przeznaczona na sfinansowanie zamówienia wynosi </w:t>
      </w:r>
      <w:r w:rsidRPr="001614AA">
        <w:rPr>
          <w:rFonts w:ascii="Arial" w:hAnsi="Arial" w:cs="Arial"/>
          <w:spacing w:val="-13"/>
          <w:sz w:val="24"/>
          <w:szCs w:val="24"/>
        </w:rPr>
        <w:t xml:space="preserve">54.246,61 zł (słownie: pięćdziesiąt cztery tysiące dwieście czterdzieści sześć złotych 61/100), </w:t>
      </w:r>
      <w:r w:rsidRPr="001614AA">
        <w:rPr>
          <w:rFonts w:ascii="Arial" w:hAnsi="Arial" w:cs="Arial"/>
          <w:sz w:val="24"/>
          <w:szCs w:val="24"/>
        </w:rPr>
        <w:t xml:space="preserve">natomiast cena najkorzystniejszej oferty wynosi </w:t>
      </w:r>
      <w:r>
        <w:rPr>
          <w:rFonts w:ascii="Arial" w:hAnsi="Arial" w:cs="Arial"/>
          <w:bCs/>
          <w:sz w:val="24"/>
          <w:szCs w:val="24"/>
        </w:rPr>
        <w:t>135.300,00</w:t>
      </w:r>
      <w:r w:rsidRPr="001614AA">
        <w:rPr>
          <w:rFonts w:ascii="Arial" w:hAnsi="Arial" w:cs="Arial"/>
          <w:bCs/>
          <w:sz w:val="24"/>
          <w:szCs w:val="24"/>
        </w:rPr>
        <w:t xml:space="preserve"> zł brutto (słownie: sto </w:t>
      </w:r>
      <w:r>
        <w:rPr>
          <w:rFonts w:ascii="Arial" w:hAnsi="Arial" w:cs="Arial"/>
          <w:bCs/>
          <w:sz w:val="24"/>
          <w:szCs w:val="24"/>
        </w:rPr>
        <w:t xml:space="preserve">trzydzieści pięć </w:t>
      </w:r>
      <w:r w:rsidRPr="001614AA">
        <w:rPr>
          <w:rFonts w:ascii="Arial" w:hAnsi="Arial" w:cs="Arial"/>
          <w:bCs/>
          <w:sz w:val="24"/>
          <w:szCs w:val="24"/>
        </w:rPr>
        <w:t xml:space="preserve">tysięcy </w:t>
      </w:r>
      <w:r>
        <w:rPr>
          <w:rFonts w:ascii="Arial" w:hAnsi="Arial" w:cs="Arial"/>
          <w:bCs/>
          <w:sz w:val="24"/>
          <w:szCs w:val="24"/>
        </w:rPr>
        <w:t>trzysta</w:t>
      </w:r>
      <w:r w:rsidRPr="001614AA">
        <w:rPr>
          <w:rFonts w:ascii="Arial" w:hAnsi="Arial" w:cs="Arial"/>
          <w:bCs/>
          <w:sz w:val="24"/>
          <w:szCs w:val="24"/>
        </w:rPr>
        <w:t xml:space="preserve"> złotych 00/100)</w:t>
      </w:r>
      <w:r w:rsidRPr="001614AA">
        <w:rPr>
          <w:rFonts w:ascii="Arial" w:hAnsi="Arial" w:cs="Arial"/>
          <w:sz w:val="24"/>
          <w:szCs w:val="24"/>
        </w:rPr>
        <w:t>.</w:t>
      </w:r>
    </w:p>
    <w:sectPr w:rsidR="0090242F" w:rsidRPr="00996AA3" w:rsidSect="007B10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1F" w:rsidRDefault="00D8071F" w:rsidP="001614AA">
      <w:pPr>
        <w:spacing w:after="0" w:line="240" w:lineRule="auto"/>
      </w:pPr>
      <w:r>
        <w:separator/>
      </w:r>
    </w:p>
  </w:endnote>
  <w:endnote w:type="continuationSeparator" w:id="0">
    <w:p w:rsidR="00D8071F" w:rsidRDefault="00D8071F" w:rsidP="0016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1F" w:rsidRDefault="00D8071F" w:rsidP="001614AA">
      <w:pPr>
        <w:spacing w:after="0" w:line="240" w:lineRule="auto"/>
      </w:pPr>
      <w:r>
        <w:separator/>
      </w:r>
    </w:p>
  </w:footnote>
  <w:footnote w:type="continuationSeparator" w:id="0">
    <w:p w:rsidR="00D8071F" w:rsidRDefault="00D8071F" w:rsidP="0016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35F06"/>
    <w:multiLevelType w:val="hybridMultilevel"/>
    <w:tmpl w:val="455C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2D2"/>
    <w:rsid w:val="001614AA"/>
    <w:rsid w:val="00327C8F"/>
    <w:rsid w:val="003F4428"/>
    <w:rsid w:val="00630C35"/>
    <w:rsid w:val="006441B1"/>
    <w:rsid w:val="006454F3"/>
    <w:rsid w:val="00671539"/>
    <w:rsid w:val="0078245F"/>
    <w:rsid w:val="007B1098"/>
    <w:rsid w:val="0090242F"/>
    <w:rsid w:val="00996AA3"/>
    <w:rsid w:val="00A232D2"/>
    <w:rsid w:val="00AD543C"/>
    <w:rsid w:val="00B8028A"/>
    <w:rsid w:val="00BE42FF"/>
    <w:rsid w:val="00D044F8"/>
    <w:rsid w:val="00D8071F"/>
    <w:rsid w:val="00E70424"/>
    <w:rsid w:val="00F24473"/>
    <w:rsid w:val="00F7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customStyle="1" w:styleId="Heading7">
    <w:name w:val="Heading 7"/>
    <w:basedOn w:val="Normalny"/>
    <w:rsid w:val="00996AA3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4AA"/>
  </w:style>
  <w:style w:type="paragraph" w:styleId="Stopka">
    <w:name w:val="footer"/>
    <w:basedOn w:val="Normalny"/>
    <w:link w:val="StopkaZnak"/>
    <w:uiPriority w:val="99"/>
    <w:unhideWhenUsed/>
    <w:rsid w:val="0016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Sylwia</cp:lastModifiedBy>
  <cp:revision>6</cp:revision>
  <dcterms:created xsi:type="dcterms:W3CDTF">2020-10-17T19:14:00Z</dcterms:created>
  <dcterms:modified xsi:type="dcterms:W3CDTF">2022-01-17T08:30:00Z</dcterms:modified>
</cp:coreProperties>
</file>